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7F479" w14:textId="51784943" w:rsidR="004A4704" w:rsidRPr="00207615" w:rsidRDefault="004A4704" w:rsidP="004A4704">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108bis</w:t>
      </w:r>
      <w:r w:rsidRPr="00207615">
        <w:rPr>
          <w:rFonts w:cs="Arial"/>
          <w:sz w:val="24"/>
          <w:szCs w:val="24"/>
        </w:rPr>
        <w:tab/>
      </w:r>
      <w:r w:rsidRPr="004E3B8E">
        <w:rPr>
          <w:rFonts w:cs="Arial"/>
          <w:color w:val="000000"/>
          <w:sz w:val="24"/>
          <w:szCs w:val="24"/>
        </w:rPr>
        <w:t>R4-</w:t>
      </w:r>
      <w:r>
        <w:rPr>
          <w:rFonts w:cs="Arial"/>
          <w:color w:val="000000"/>
          <w:sz w:val="24"/>
          <w:szCs w:val="24"/>
        </w:rPr>
        <w:t>23</w:t>
      </w:r>
      <w:r w:rsidR="005B354D">
        <w:rPr>
          <w:rFonts w:cs="Arial"/>
          <w:sz w:val="24"/>
          <w:szCs w:val="24"/>
        </w:rPr>
        <w:t>15720</w:t>
      </w:r>
    </w:p>
    <w:p w14:paraId="147ABEAB" w14:textId="77777777" w:rsidR="004A4704" w:rsidRPr="00C51EC1" w:rsidRDefault="004A4704" w:rsidP="004A4704">
      <w:pPr>
        <w:pStyle w:val="Header"/>
        <w:rPr>
          <w:rFonts w:eastAsia="SimSun"/>
          <w:sz w:val="24"/>
          <w:szCs w:val="24"/>
          <w:lang w:eastAsia="zh-CN"/>
        </w:rPr>
      </w:pPr>
      <w:r>
        <w:rPr>
          <w:rFonts w:eastAsia="SimSun"/>
          <w:sz w:val="24"/>
          <w:szCs w:val="24"/>
          <w:lang w:eastAsia="zh-CN"/>
        </w:rPr>
        <w:t>Xiamen, China, Oct 9 – 13,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68686C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A4704">
        <w:rPr>
          <w:rFonts w:ascii="Arial" w:hAnsi="Arial"/>
          <w:sz w:val="24"/>
          <w:lang w:val="en-US"/>
        </w:rPr>
        <w:t>5</w:t>
      </w:r>
      <w:r w:rsidR="00F552C4" w:rsidRPr="003E2EB5">
        <w:rPr>
          <w:rFonts w:ascii="Arial" w:hAnsi="Arial"/>
          <w:sz w:val="24"/>
          <w:lang w:val="en-US"/>
        </w:rPr>
        <w:t>.</w:t>
      </w:r>
      <w:r w:rsidR="004933DF" w:rsidRPr="003E2EB5">
        <w:rPr>
          <w:rFonts w:ascii="Arial" w:hAnsi="Arial"/>
          <w:sz w:val="24"/>
          <w:lang w:val="en-US"/>
        </w:rPr>
        <w:t>2</w:t>
      </w:r>
      <w:r w:rsidR="003E2EB5" w:rsidRPr="003E2EB5">
        <w:rPr>
          <w:rFonts w:ascii="Arial" w:hAnsi="Arial"/>
          <w:sz w:val="24"/>
          <w:lang w:val="en-US"/>
        </w:rPr>
        <w:t>2</w:t>
      </w:r>
      <w:r w:rsidR="00691AEC" w:rsidRPr="003E2EB5">
        <w:rPr>
          <w:rFonts w:ascii="Arial" w:hAnsi="Arial"/>
          <w:sz w:val="24"/>
          <w:lang w:val="en-US"/>
        </w:rPr>
        <w:t>.</w:t>
      </w:r>
      <w:r w:rsidR="004A4704">
        <w:rPr>
          <w:rFonts w:ascii="Arial" w:hAnsi="Arial"/>
          <w:sz w:val="24"/>
          <w:lang w:val="en-US"/>
        </w:rPr>
        <w:t>2</w:t>
      </w:r>
      <w:r w:rsidR="00F552C4" w:rsidRPr="003E2EB5">
        <w:rPr>
          <w:rFonts w:ascii="Arial" w:hAnsi="Arial"/>
          <w:sz w:val="24"/>
          <w:lang w:val="en-US"/>
        </w:rPr>
        <w:t>.</w:t>
      </w:r>
      <w:r w:rsidR="009F3325" w:rsidRPr="003E2EB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6C487C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5D3D">
        <w:rPr>
          <w:rFonts w:ascii="Arial" w:hAnsi="Arial"/>
          <w:sz w:val="24"/>
          <w:lang w:val="en-US"/>
        </w:rPr>
        <w:t>On</w:t>
      </w:r>
      <w:r w:rsidR="00357A04">
        <w:rPr>
          <w:rFonts w:ascii="Arial" w:hAnsi="Arial"/>
          <w:sz w:val="24"/>
          <w:lang w:val="en-US"/>
        </w:rPr>
        <w:t xml:space="preserve"> </w:t>
      </w:r>
      <w:r w:rsidR="00CC5D3D">
        <w:rPr>
          <w:rFonts w:ascii="Arial" w:hAnsi="Arial"/>
          <w:sz w:val="24"/>
          <w:lang w:val="en-US"/>
        </w:rPr>
        <w:t>requirements for SL positioning</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70450662" w14:textId="20B71405" w:rsidR="001C4798" w:rsidRPr="003F5702" w:rsidRDefault="003D2D14" w:rsidP="00335228">
      <w:pPr>
        <w:pStyle w:val="Caption"/>
        <w:spacing w:after="180"/>
        <w:rPr>
          <w:b w:val="0"/>
          <w:bCs/>
          <w:sz w:val="22"/>
          <w:szCs w:val="22"/>
        </w:rPr>
      </w:pPr>
      <w:r w:rsidRPr="00D1210E">
        <w:rPr>
          <w:b w:val="0"/>
          <w:bCs/>
          <w:sz w:val="22"/>
          <w:szCs w:val="22"/>
          <w:lang w:val="en-US"/>
        </w:rPr>
        <w:t xml:space="preserve">RAN4 </w:t>
      </w:r>
      <w:r w:rsidR="00CD7777">
        <w:rPr>
          <w:b w:val="0"/>
          <w:bCs/>
          <w:sz w:val="22"/>
          <w:szCs w:val="22"/>
          <w:lang w:val="en-US"/>
        </w:rPr>
        <w:t>continu</w:t>
      </w:r>
      <w:r w:rsidR="0029180C" w:rsidRPr="00D1210E">
        <w:rPr>
          <w:b w:val="0"/>
          <w:bCs/>
          <w:sz w:val="22"/>
          <w:szCs w:val="22"/>
          <w:lang w:val="en-US"/>
        </w:rPr>
        <w:t xml:space="preserve">ed discussing requirements for </w:t>
      </w:r>
      <w:r w:rsidR="00A513E0">
        <w:rPr>
          <w:b w:val="0"/>
          <w:bCs/>
          <w:sz w:val="22"/>
          <w:szCs w:val="22"/>
          <w:lang w:val="en-US"/>
        </w:rPr>
        <w:t xml:space="preserve">SL positioning as part of </w:t>
      </w:r>
      <w:r w:rsidR="0029180C" w:rsidRPr="00D1210E">
        <w:rPr>
          <w:b w:val="0"/>
          <w:bCs/>
          <w:sz w:val="22"/>
          <w:szCs w:val="22"/>
          <w:lang w:val="en-US"/>
        </w:rPr>
        <w:t>the Rel-18</w:t>
      </w:r>
      <w:r w:rsidR="00D13763" w:rsidRPr="00D1210E">
        <w:rPr>
          <w:b w:val="0"/>
          <w:bCs/>
          <w:sz w:val="22"/>
          <w:szCs w:val="22"/>
          <w:lang w:val="en-US"/>
        </w:rPr>
        <w:t xml:space="preserve"> WI on expanded and improved NR positioning in RAN4#10</w:t>
      </w:r>
      <w:r w:rsidR="00BB32F6">
        <w:rPr>
          <w:b w:val="0"/>
          <w:bCs/>
          <w:sz w:val="22"/>
          <w:szCs w:val="22"/>
          <w:lang w:val="en-US"/>
        </w:rPr>
        <w:t>8</w:t>
      </w:r>
      <w:r w:rsidR="00D13763" w:rsidRPr="00D1210E">
        <w:rPr>
          <w:b w:val="0"/>
          <w:bCs/>
          <w:sz w:val="22"/>
          <w:szCs w:val="22"/>
          <w:lang w:val="en-US"/>
        </w:rPr>
        <w:t>.</w:t>
      </w:r>
      <w:r w:rsidR="00F37598">
        <w:rPr>
          <w:b w:val="0"/>
          <w:bCs/>
          <w:sz w:val="22"/>
          <w:szCs w:val="22"/>
          <w:lang w:val="en-US"/>
        </w:rPr>
        <w:t xml:space="preserve"> </w:t>
      </w:r>
      <w:r w:rsidR="00457862">
        <w:rPr>
          <w:b w:val="0"/>
          <w:bCs/>
          <w:sz w:val="22"/>
          <w:szCs w:val="22"/>
        </w:rPr>
        <w:t>New a</w:t>
      </w:r>
      <w:r w:rsidR="00484D15" w:rsidRPr="00D1210E">
        <w:rPr>
          <w:b w:val="0"/>
          <w:bCs/>
          <w:sz w:val="22"/>
          <w:szCs w:val="22"/>
        </w:rPr>
        <w:t>greements</w:t>
      </w:r>
      <w:r w:rsidR="009F5A6D">
        <w:rPr>
          <w:b w:val="0"/>
          <w:bCs/>
          <w:sz w:val="22"/>
          <w:szCs w:val="22"/>
        </w:rPr>
        <w:t xml:space="preserve"> and open issues were captured in a </w:t>
      </w:r>
      <w:r w:rsidR="00335228">
        <w:rPr>
          <w:b w:val="0"/>
          <w:bCs/>
          <w:sz w:val="22"/>
          <w:szCs w:val="22"/>
        </w:rPr>
        <w:t>WF [1].</w:t>
      </w:r>
      <w:r w:rsidR="00484D15" w:rsidRPr="00D1210E">
        <w:rPr>
          <w:b w:val="0"/>
          <w:bCs/>
          <w:sz w:val="22"/>
          <w:szCs w:val="22"/>
        </w:rPr>
        <w:t xml:space="preserve"> </w:t>
      </w:r>
      <w:r w:rsidR="003F5702">
        <w:rPr>
          <w:b w:val="0"/>
          <w:bCs/>
          <w:sz w:val="22"/>
          <w:szCs w:val="22"/>
        </w:rPr>
        <w:t xml:space="preserve">At the same time, </w:t>
      </w:r>
      <w:r w:rsidR="001C4798" w:rsidRPr="001C4798">
        <w:rPr>
          <w:b w:val="0"/>
          <w:bCs/>
          <w:sz w:val="22"/>
          <w:szCs w:val="22"/>
        </w:rPr>
        <w:t xml:space="preserve">RAN1 completed the specification work for SL positioning, according to the latest </w:t>
      </w:r>
      <w:r w:rsidR="00DC3710">
        <w:rPr>
          <w:b w:val="0"/>
          <w:bCs/>
          <w:sz w:val="22"/>
          <w:szCs w:val="22"/>
        </w:rPr>
        <w:t>WI</w:t>
      </w:r>
      <w:r w:rsidR="001C4798" w:rsidRPr="001C4798">
        <w:rPr>
          <w:b w:val="0"/>
          <w:bCs/>
          <w:sz w:val="22"/>
          <w:szCs w:val="22"/>
        </w:rPr>
        <w:t xml:space="preserve"> status report [2].</w:t>
      </w:r>
    </w:p>
    <w:p w14:paraId="4E62FE0E" w14:textId="0BA57408" w:rsidR="00F37598" w:rsidRPr="00BD29CE" w:rsidRDefault="00F37598" w:rsidP="00335228">
      <w:pPr>
        <w:pStyle w:val="Caption"/>
        <w:spacing w:after="180"/>
        <w:rPr>
          <w:b w:val="0"/>
          <w:bCs/>
          <w:sz w:val="22"/>
          <w:szCs w:val="22"/>
          <w:lang w:val="en-US"/>
        </w:rPr>
      </w:pPr>
      <w:r w:rsidRPr="00BD29CE">
        <w:rPr>
          <w:b w:val="0"/>
          <w:bCs/>
          <w:sz w:val="22"/>
          <w:szCs w:val="22"/>
          <w:lang w:val="en-US"/>
        </w:rPr>
        <w:t>In this paper</w:t>
      </w:r>
      <w:r w:rsidR="00BD29CE">
        <w:rPr>
          <w:b w:val="0"/>
          <w:bCs/>
          <w:sz w:val="22"/>
          <w:szCs w:val="22"/>
          <w:lang w:val="en-US"/>
        </w:rPr>
        <w:t>,</w:t>
      </w:r>
      <w:r w:rsidRPr="00BD29CE">
        <w:rPr>
          <w:b w:val="0"/>
          <w:bCs/>
          <w:sz w:val="22"/>
          <w:szCs w:val="22"/>
          <w:lang w:val="en-US"/>
        </w:rPr>
        <w:t xml:space="preserve"> we provide fu</w:t>
      </w:r>
      <w:r w:rsidR="009C79FF" w:rsidRPr="00BD29CE">
        <w:rPr>
          <w:b w:val="0"/>
          <w:bCs/>
          <w:sz w:val="22"/>
          <w:szCs w:val="22"/>
          <w:lang w:val="en-US"/>
        </w:rPr>
        <w:t>r</w:t>
      </w:r>
      <w:r w:rsidRPr="00BD29CE">
        <w:rPr>
          <w:b w:val="0"/>
          <w:bCs/>
          <w:sz w:val="22"/>
          <w:szCs w:val="22"/>
          <w:lang w:val="en-US"/>
        </w:rPr>
        <w:t xml:space="preserve">ther proposals </w:t>
      </w:r>
      <w:r w:rsidR="00421414">
        <w:rPr>
          <w:b w:val="0"/>
          <w:bCs/>
          <w:sz w:val="22"/>
          <w:szCs w:val="22"/>
          <w:lang w:val="en-US"/>
        </w:rPr>
        <w:t xml:space="preserve">for SL positioning </w:t>
      </w:r>
      <w:r w:rsidRPr="00BD29CE">
        <w:rPr>
          <w:b w:val="0"/>
          <w:bCs/>
          <w:sz w:val="22"/>
          <w:szCs w:val="22"/>
          <w:lang w:val="en-US"/>
        </w:rPr>
        <w:t xml:space="preserve">based on the </w:t>
      </w:r>
      <w:r w:rsidR="002A7B47">
        <w:rPr>
          <w:b w:val="0"/>
          <w:bCs/>
          <w:sz w:val="22"/>
          <w:szCs w:val="22"/>
          <w:lang w:val="en-US"/>
        </w:rPr>
        <w:t xml:space="preserve">latest </w:t>
      </w:r>
      <w:r w:rsidRPr="00BD29CE">
        <w:rPr>
          <w:b w:val="0"/>
          <w:bCs/>
          <w:sz w:val="22"/>
          <w:szCs w:val="22"/>
          <w:lang w:val="en-US"/>
        </w:rPr>
        <w:t>RAN1 agreements.</w:t>
      </w:r>
    </w:p>
    <w:p w14:paraId="2D765A3B" w14:textId="1E909C2A" w:rsidR="00C10A07" w:rsidRDefault="00A109E5" w:rsidP="00572192">
      <w:pPr>
        <w:pStyle w:val="Heading1"/>
        <w:rPr>
          <w:szCs w:val="36"/>
          <w:lang w:val="en-US" w:eastAsia="zh-CN"/>
        </w:rPr>
      </w:pPr>
      <w:r>
        <w:rPr>
          <w:szCs w:val="36"/>
          <w:lang w:val="en-US" w:eastAsia="zh-CN"/>
        </w:rPr>
        <w:t>Discussion</w:t>
      </w:r>
    </w:p>
    <w:p w14:paraId="39238CC7" w14:textId="38FA2B9B" w:rsidR="005D1DF9" w:rsidRDefault="00435B7F" w:rsidP="0027492E">
      <w:pPr>
        <w:pStyle w:val="Heading2"/>
      </w:pPr>
      <w:r>
        <w:t>R</w:t>
      </w:r>
      <w:r w:rsidR="0027492E">
        <w:t>eference signal</w:t>
      </w:r>
    </w:p>
    <w:p w14:paraId="5BA18B40" w14:textId="24270B35" w:rsidR="00A12216" w:rsidRDefault="00C97D4A" w:rsidP="00726E3A">
      <w:pPr>
        <w:spacing w:after="240"/>
        <w:rPr>
          <w:sz w:val="22"/>
          <w:szCs w:val="22"/>
        </w:rPr>
      </w:pPr>
      <w:r>
        <w:rPr>
          <w:sz w:val="22"/>
          <w:szCs w:val="22"/>
        </w:rPr>
        <w:t xml:space="preserve">RAN1 </w:t>
      </w:r>
      <w:r w:rsidR="0027492E">
        <w:rPr>
          <w:sz w:val="22"/>
          <w:szCs w:val="22"/>
        </w:rPr>
        <w:t xml:space="preserve">reached </w:t>
      </w:r>
      <w:r w:rsidR="007048BF">
        <w:rPr>
          <w:sz w:val="22"/>
          <w:szCs w:val="22"/>
        </w:rPr>
        <w:t>addition</w:t>
      </w:r>
      <w:r w:rsidR="008E4A61">
        <w:rPr>
          <w:sz w:val="22"/>
          <w:szCs w:val="22"/>
        </w:rPr>
        <w:t xml:space="preserve">al agreements </w:t>
      </w:r>
      <w:r w:rsidR="00325A6B">
        <w:rPr>
          <w:sz w:val="22"/>
          <w:szCs w:val="22"/>
        </w:rPr>
        <w:t>about</w:t>
      </w:r>
      <w:r w:rsidR="008E4A61">
        <w:rPr>
          <w:sz w:val="22"/>
          <w:szCs w:val="22"/>
        </w:rPr>
        <w:t xml:space="preserve"> the definition</w:t>
      </w:r>
      <w:r w:rsidR="00B111F9">
        <w:rPr>
          <w:sz w:val="22"/>
          <w:szCs w:val="22"/>
        </w:rPr>
        <w:t xml:space="preserve"> of the reference signal for SL positioning [2].</w:t>
      </w:r>
      <w:r w:rsidR="00325A6B">
        <w:rPr>
          <w:sz w:val="22"/>
          <w:szCs w:val="22"/>
        </w:rPr>
        <w:t xml:space="preserve"> Key agreements are reproduced below.</w:t>
      </w:r>
    </w:p>
    <w:p w14:paraId="0BBA8F3A" w14:textId="221F97E8" w:rsidR="00156C8B" w:rsidRPr="00156C8B" w:rsidRDefault="00DD3819" w:rsidP="00365CAC">
      <w:pPr>
        <w:rPr>
          <w:sz w:val="22"/>
          <w:szCs w:val="22"/>
          <w:lang w:val="en-US"/>
        </w:rPr>
      </w:pPr>
      <w:r w:rsidRPr="00170FF0">
        <w:rPr>
          <w:noProof/>
          <w:sz w:val="22"/>
          <w:szCs w:val="22"/>
        </w:rPr>
        <mc:AlternateContent>
          <mc:Choice Requires="wps">
            <w:drawing>
              <wp:inline distT="0" distB="0" distL="0" distR="0" wp14:anchorId="311367F7" wp14:editId="52410DF2">
                <wp:extent cx="6078220" cy="3651920"/>
                <wp:effectExtent l="0" t="0" r="17780" b="2476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651920"/>
                        </a:xfrm>
                        <a:prstGeom prst="rect">
                          <a:avLst/>
                        </a:prstGeom>
                        <a:solidFill>
                          <a:srgbClr val="FFFFFF"/>
                        </a:solidFill>
                        <a:ln w="9525">
                          <a:solidFill>
                            <a:srgbClr val="000000"/>
                          </a:solidFill>
                          <a:miter lim="800000"/>
                          <a:headEnd/>
                          <a:tailEnd/>
                        </a:ln>
                      </wps:spPr>
                      <wps:txbx>
                        <w:txbxContent>
                          <w:p w14:paraId="203B2872" w14:textId="6DC49692" w:rsidR="0045150D" w:rsidRPr="00DD0094" w:rsidRDefault="0045150D" w:rsidP="0045150D">
                            <w:pPr>
                              <w:spacing w:after="0"/>
                              <w:rPr>
                                <w:rFonts w:eastAsia="Batang"/>
                                <w:b/>
                                <w:bCs/>
                                <w:iCs/>
                                <w:szCs w:val="24"/>
                              </w:rPr>
                            </w:pPr>
                            <w:r w:rsidRPr="00DD0094">
                              <w:rPr>
                                <w:rFonts w:eastAsia="Batang"/>
                                <w:b/>
                                <w:bCs/>
                                <w:iCs/>
                                <w:szCs w:val="24"/>
                              </w:rPr>
                              <w:t>Conclusion</w:t>
                            </w:r>
                            <w:r w:rsidR="004720ED" w:rsidRPr="004720ED">
                              <w:rPr>
                                <w:rFonts w:eastAsia="Batang"/>
                                <w:b/>
                                <w:bCs/>
                                <w:iCs/>
                                <w:szCs w:val="24"/>
                              </w:rPr>
                              <w:t xml:space="preserve"> (RAN#114)</w:t>
                            </w:r>
                          </w:p>
                          <w:p w14:paraId="188B4E1F" w14:textId="77777777" w:rsidR="0045150D" w:rsidRPr="00DD0094" w:rsidRDefault="0045150D" w:rsidP="0045150D">
                            <w:pPr>
                              <w:spacing w:after="120"/>
                              <w:rPr>
                                <w:rFonts w:eastAsia="Batang"/>
                                <w:iCs/>
                                <w:szCs w:val="24"/>
                              </w:rPr>
                            </w:pPr>
                            <w:r w:rsidRPr="00DD0094">
                              <w:rPr>
                                <w:rFonts w:eastAsia="Batang"/>
                                <w:bCs/>
                                <w:iCs/>
                                <w:szCs w:val="24"/>
                              </w:rPr>
                              <w:t>For a dedicated resource pool, only the case where</w:t>
                            </w:r>
                            <w:r w:rsidRPr="00DD0094">
                              <w:rPr>
                                <w:rFonts w:eastAsia="Batang"/>
                                <w:bCs/>
                                <w:iCs/>
                                <w:szCs w:val="24"/>
                                <w:lang w:eastAsia="zh-CN"/>
                              </w:rPr>
                              <w:t xml:space="preserve"> SL PRS bandwidth is the same as resource pool bandwidth is supported in Rel-18.</w:t>
                            </w:r>
                          </w:p>
                          <w:p w14:paraId="3340B149" w14:textId="2C734B1E" w:rsidR="0045150D" w:rsidRPr="00424E02" w:rsidRDefault="0045150D" w:rsidP="0045150D">
                            <w:pPr>
                              <w:spacing w:after="0"/>
                              <w:rPr>
                                <w:rFonts w:eastAsia="Batang"/>
                                <w:b/>
                                <w:bCs/>
                                <w:iCs/>
                                <w:szCs w:val="24"/>
                              </w:rPr>
                            </w:pPr>
                            <w:r w:rsidRPr="00424E02">
                              <w:rPr>
                                <w:rFonts w:eastAsia="Batang"/>
                                <w:b/>
                                <w:bCs/>
                                <w:iCs/>
                                <w:szCs w:val="24"/>
                                <w:highlight w:val="green"/>
                              </w:rPr>
                              <w:t>Agreemen</w:t>
                            </w:r>
                            <w:r w:rsidR="004720ED">
                              <w:rPr>
                                <w:rFonts w:eastAsia="Batang"/>
                                <w:b/>
                                <w:bCs/>
                                <w:iCs/>
                                <w:szCs w:val="24"/>
                                <w:highlight w:val="green"/>
                              </w:rPr>
                              <w:t>t (RAN#114)</w:t>
                            </w:r>
                          </w:p>
                          <w:p w14:paraId="53DE15EF" w14:textId="77777777" w:rsidR="0045150D" w:rsidRPr="00DD0094" w:rsidRDefault="0045150D" w:rsidP="0045150D">
                            <w:pPr>
                              <w:spacing w:after="120"/>
                              <w:rPr>
                                <w:rFonts w:eastAsia="Batang"/>
                                <w:szCs w:val="16"/>
                              </w:rPr>
                            </w:pPr>
                            <w:r w:rsidRPr="00DD0094">
                              <w:rPr>
                                <w:rFonts w:eastAsia="Batang"/>
                                <w:szCs w:val="16"/>
                              </w:rPr>
                              <w:t>For TPC for PSCCH associated with SL PRS in dedicated resource pools: same symbol-level Tx power between PSCCH and SL PRS.</w:t>
                            </w:r>
                          </w:p>
                          <w:p w14:paraId="09FC588E" w14:textId="2B0D2DB9" w:rsidR="0045150D" w:rsidRPr="00424E02" w:rsidRDefault="0045150D" w:rsidP="0045150D">
                            <w:pPr>
                              <w:spacing w:after="0" w:line="259" w:lineRule="auto"/>
                              <w:rPr>
                                <w:rFonts w:eastAsia="Calibri"/>
                                <w:b/>
                                <w:bCs/>
                                <w:szCs w:val="24"/>
                              </w:rPr>
                            </w:pPr>
                            <w:r w:rsidRPr="00424E02">
                              <w:rPr>
                                <w:rFonts w:eastAsia="Calibri"/>
                                <w:b/>
                                <w:bCs/>
                                <w:szCs w:val="24"/>
                                <w:highlight w:val="green"/>
                              </w:rPr>
                              <w:t>Agreement</w:t>
                            </w:r>
                            <w:r w:rsidR="004720ED">
                              <w:rPr>
                                <w:rFonts w:eastAsia="Batang"/>
                                <w:b/>
                                <w:bCs/>
                                <w:iCs/>
                                <w:szCs w:val="24"/>
                                <w:highlight w:val="green"/>
                              </w:rPr>
                              <w:t xml:space="preserve"> (RAN#114)</w:t>
                            </w:r>
                          </w:p>
                          <w:p w14:paraId="30DDF430" w14:textId="77777777" w:rsidR="0045150D" w:rsidRPr="00DD0094" w:rsidRDefault="0045150D" w:rsidP="0045150D">
                            <w:pPr>
                              <w:spacing w:after="0"/>
                              <w:rPr>
                                <w:rFonts w:eastAsia="Batang"/>
                                <w:szCs w:val="16"/>
                              </w:rPr>
                            </w:pPr>
                            <w:r w:rsidRPr="00DD0094">
                              <w:rPr>
                                <w:rFonts w:eastAsia="Batang"/>
                                <w:szCs w:val="16"/>
                              </w:rPr>
                              <w:t xml:space="preserve">For SL PRS in a dedicated resource pool, the following values of ‘M’ (number of SL PRS symbols) are supported: {1, 2, 3, …, 9}. </w:t>
                            </w:r>
                          </w:p>
                          <w:p w14:paraId="4DED9C8B" w14:textId="77777777" w:rsidR="0045150D" w:rsidRPr="00DD0094" w:rsidRDefault="0045150D" w:rsidP="0045150D">
                            <w:pPr>
                              <w:numPr>
                                <w:ilvl w:val="0"/>
                                <w:numId w:val="15"/>
                              </w:numPr>
                              <w:spacing w:after="120"/>
                              <w:rPr>
                                <w:rFonts w:eastAsia="Calibri"/>
                                <w:szCs w:val="24"/>
                                <w:lang w:eastAsia="x-none"/>
                              </w:rPr>
                            </w:pPr>
                            <w:r w:rsidRPr="00DD0094">
                              <w:rPr>
                                <w:rFonts w:eastAsia="Calibri"/>
                                <w:szCs w:val="24"/>
                                <w:lang w:eastAsia="x-none"/>
                              </w:rPr>
                              <w:t>In a dedicated resource pool, ‘M’ from {3, …, 9} are supported for cases with M &gt; N with full staggering.</w:t>
                            </w:r>
                          </w:p>
                          <w:p w14:paraId="2F9B68CC" w14:textId="339FEF58" w:rsidR="0045150D" w:rsidRPr="00424E02" w:rsidRDefault="0045150D" w:rsidP="0045150D">
                            <w:pPr>
                              <w:spacing w:after="0" w:line="259" w:lineRule="auto"/>
                              <w:rPr>
                                <w:rFonts w:eastAsia="Calibri"/>
                                <w:b/>
                                <w:bCs/>
                                <w:szCs w:val="24"/>
                              </w:rPr>
                            </w:pPr>
                            <w:r w:rsidRPr="00424E02">
                              <w:rPr>
                                <w:rFonts w:eastAsia="Calibri"/>
                                <w:b/>
                                <w:bCs/>
                                <w:szCs w:val="24"/>
                                <w:highlight w:val="green"/>
                              </w:rPr>
                              <w:t>Agreement</w:t>
                            </w:r>
                            <w:r w:rsidR="004720ED">
                              <w:rPr>
                                <w:rFonts w:eastAsia="Batang"/>
                                <w:b/>
                                <w:bCs/>
                                <w:iCs/>
                                <w:szCs w:val="24"/>
                                <w:highlight w:val="green"/>
                              </w:rPr>
                              <w:t xml:space="preserve"> (RAN#114)</w:t>
                            </w:r>
                          </w:p>
                          <w:p w14:paraId="78102DF3" w14:textId="77777777" w:rsidR="0045150D" w:rsidRPr="00DD0094" w:rsidRDefault="0045150D" w:rsidP="0045150D">
                            <w:pPr>
                              <w:spacing w:after="0"/>
                              <w:rPr>
                                <w:rFonts w:eastAsia="Batang"/>
                                <w:szCs w:val="16"/>
                              </w:rPr>
                            </w:pPr>
                            <w:r w:rsidRPr="00DD0094">
                              <w:rPr>
                                <w:rFonts w:eastAsia="Batang"/>
                                <w:szCs w:val="16"/>
                              </w:rPr>
                              <w:t>For a dedicated resource pool, the maximum number of TDM groups for TDM-based multiplexing of SL PRS within a slot is 4.</w:t>
                            </w:r>
                          </w:p>
                          <w:p w14:paraId="1FBFCD4C" w14:textId="77777777" w:rsidR="0045150D" w:rsidRPr="00DD0094" w:rsidRDefault="0045150D" w:rsidP="0045150D">
                            <w:pPr>
                              <w:numPr>
                                <w:ilvl w:val="0"/>
                                <w:numId w:val="15"/>
                              </w:numPr>
                              <w:spacing w:after="120"/>
                              <w:rPr>
                                <w:rFonts w:eastAsia="Batang"/>
                                <w:iCs/>
                                <w:szCs w:val="24"/>
                                <w:lang w:eastAsia="x-none"/>
                              </w:rPr>
                            </w:pPr>
                            <w:r w:rsidRPr="00DD0094">
                              <w:rPr>
                                <w:rFonts w:eastAsia="Batang"/>
                                <w:iCs/>
                                <w:szCs w:val="24"/>
                                <w:lang w:eastAsia="x-none"/>
                              </w:rPr>
                              <w:t>Maximum number 4 only applies to the case of comb-</w:t>
                            </w:r>
                            <w:proofErr w:type="gramStart"/>
                            <w:r w:rsidRPr="00DD0094">
                              <w:rPr>
                                <w:rFonts w:eastAsia="Batang"/>
                                <w:iCs/>
                                <w:szCs w:val="24"/>
                                <w:lang w:eastAsia="x-none"/>
                              </w:rPr>
                              <w:t>2</w:t>
                            </w:r>
                            <w:proofErr w:type="gramEnd"/>
                          </w:p>
                          <w:p w14:paraId="1C33A691" w14:textId="19ADD458" w:rsidR="0045150D" w:rsidRPr="00424E02" w:rsidRDefault="0045150D" w:rsidP="0045150D">
                            <w:pPr>
                              <w:spacing w:after="0"/>
                              <w:rPr>
                                <w:rFonts w:eastAsia="Batang"/>
                                <w:b/>
                                <w:bCs/>
                                <w:iCs/>
                                <w:szCs w:val="24"/>
                              </w:rPr>
                            </w:pPr>
                            <w:r w:rsidRPr="00424E02">
                              <w:rPr>
                                <w:rFonts w:eastAsia="Batang"/>
                                <w:b/>
                                <w:bCs/>
                                <w:iCs/>
                                <w:szCs w:val="24"/>
                                <w:highlight w:val="green"/>
                              </w:rPr>
                              <w:t>Agreement</w:t>
                            </w:r>
                            <w:r w:rsidR="004720ED">
                              <w:rPr>
                                <w:rFonts w:eastAsia="Batang"/>
                                <w:b/>
                                <w:bCs/>
                                <w:iCs/>
                                <w:szCs w:val="24"/>
                                <w:highlight w:val="green"/>
                              </w:rPr>
                              <w:t xml:space="preserve"> (RAN#114)</w:t>
                            </w:r>
                          </w:p>
                          <w:p w14:paraId="0489C6DF" w14:textId="77777777" w:rsidR="0045150D" w:rsidRPr="003D40FC" w:rsidRDefault="0045150D" w:rsidP="0045150D">
                            <w:pPr>
                              <w:spacing w:after="0"/>
                              <w:rPr>
                                <w:rFonts w:eastAsia="Batang"/>
                                <w:szCs w:val="16"/>
                              </w:rPr>
                            </w:pPr>
                            <w:r w:rsidRPr="003D40FC">
                              <w:rPr>
                                <w:rFonts w:eastAsia="Batang"/>
                                <w:szCs w:val="16"/>
                              </w:rPr>
                              <w:t>For a dedicated resource pool, explicit (pre-)configuration of SL PRS resources in a slot includes:</w:t>
                            </w:r>
                          </w:p>
                          <w:p w14:paraId="349F0359" w14:textId="77777777" w:rsidR="0045150D" w:rsidRPr="003D40FC" w:rsidRDefault="0045150D" w:rsidP="0045150D">
                            <w:pPr>
                              <w:numPr>
                                <w:ilvl w:val="0"/>
                                <w:numId w:val="15"/>
                              </w:numPr>
                              <w:spacing w:after="0"/>
                              <w:contextualSpacing/>
                              <w:rPr>
                                <w:rFonts w:eastAsia="Calibri"/>
                                <w:szCs w:val="24"/>
                                <w:lang w:eastAsia="x-none"/>
                              </w:rPr>
                            </w:pPr>
                            <w:r w:rsidRPr="003D40FC">
                              <w:rPr>
                                <w:rFonts w:eastAsia="Calibri"/>
                                <w:szCs w:val="24"/>
                                <w:lang w:eastAsia="x-none"/>
                              </w:rPr>
                              <w:t>SL PRS Resource ID, (M, N) pattern, starting symbol, comb offset.</w:t>
                            </w:r>
                          </w:p>
                          <w:p w14:paraId="78450F5C" w14:textId="2C6A0A01" w:rsidR="009A3815" w:rsidRPr="006E10A4" w:rsidRDefault="0045150D" w:rsidP="006E10A4">
                            <w:pPr>
                              <w:numPr>
                                <w:ilvl w:val="0"/>
                                <w:numId w:val="15"/>
                              </w:numPr>
                              <w:spacing w:after="120"/>
                              <w:rPr>
                                <w:rFonts w:eastAsia="Calibri"/>
                                <w:szCs w:val="24"/>
                                <w:lang w:eastAsia="x-none"/>
                              </w:rPr>
                            </w:pPr>
                            <w:r w:rsidRPr="003D40FC">
                              <w:rPr>
                                <w:rFonts w:eastAsia="Calibri"/>
                                <w:szCs w:val="24"/>
                                <w:lang w:eastAsia="x-none"/>
                              </w:rPr>
                              <w:t>FFS: constraints to the (pre-)configuration to address potential AGC issues</w:t>
                            </w:r>
                          </w:p>
                          <w:p w14:paraId="15B31FF8" w14:textId="3CB7F17C" w:rsidR="006E10A4" w:rsidRPr="00424E02" w:rsidRDefault="006E10A4" w:rsidP="006E10A4">
                            <w:pPr>
                              <w:spacing w:after="0"/>
                              <w:rPr>
                                <w:rFonts w:eastAsia="Batang"/>
                                <w:b/>
                                <w:bCs/>
                                <w:iCs/>
                                <w:szCs w:val="24"/>
                              </w:rPr>
                            </w:pPr>
                            <w:r w:rsidRPr="00424E02">
                              <w:rPr>
                                <w:rFonts w:eastAsia="Batang"/>
                                <w:b/>
                                <w:bCs/>
                                <w:iCs/>
                                <w:szCs w:val="24"/>
                                <w:highlight w:val="green"/>
                              </w:rPr>
                              <w:t>Agreement</w:t>
                            </w:r>
                            <w:r w:rsidR="004720ED">
                              <w:rPr>
                                <w:rFonts w:eastAsia="Batang"/>
                                <w:b/>
                                <w:bCs/>
                                <w:iCs/>
                                <w:szCs w:val="24"/>
                                <w:highlight w:val="green"/>
                              </w:rPr>
                              <w:t xml:space="preserve"> (RAN#114)</w:t>
                            </w:r>
                          </w:p>
                          <w:p w14:paraId="13DE28F7" w14:textId="77777777" w:rsidR="006E10A4" w:rsidRPr="006E10A4" w:rsidRDefault="006E10A4" w:rsidP="006E10A4">
                            <w:pPr>
                              <w:spacing w:after="0" w:line="259" w:lineRule="auto"/>
                              <w:rPr>
                                <w:rFonts w:eastAsia="Calibri"/>
                                <w:iCs/>
                                <w:szCs w:val="24"/>
                              </w:rPr>
                            </w:pPr>
                            <w:r w:rsidRPr="006E10A4">
                              <w:rPr>
                                <w:rFonts w:eastAsia="Calibri"/>
                                <w:iCs/>
                                <w:szCs w:val="24"/>
                              </w:rPr>
                              <w:t>For SL PRS in a dedicated or shared resource pool, for a given valid comb size ‘N’, partially staggered SL PRS patterns (M, N) are supported for all integer values of ‘M’ such that (M, N) = (1, 2) or (2, 4).</w:t>
                            </w:r>
                          </w:p>
                          <w:p w14:paraId="48FFBAEE" w14:textId="77777777" w:rsidR="006E10A4" w:rsidRPr="00C0120C" w:rsidRDefault="006E10A4" w:rsidP="00C0120C">
                            <w:pPr>
                              <w:spacing w:after="0"/>
                              <w:rPr>
                                <w:rFonts w:eastAsia="Batang"/>
                                <w:iCs/>
                              </w:rPr>
                            </w:pPr>
                          </w:p>
                        </w:txbxContent>
                      </wps:txbx>
                      <wps:bodyPr rot="0" vert="horz" wrap="square" lIns="91440" tIns="45720" rIns="91440" bIns="45720" anchor="t" anchorCtr="0">
                        <a:noAutofit/>
                      </wps:bodyPr>
                    </wps:wsp>
                  </a:graphicData>
                </a:graphic>
              </wp:inline>
            </w:drawing>
          </mc:Choice>
          <mc:Fallback>
            <w:pict>
              <v:shapetype w14:anchorId="311367F7" id="_x0000_t202" coordsize="21600,21600" o:spt="202" path="m,l,21600r21600,l21600,xe">
                <v:stroke joinstyle="miter"/>
                <v:path gradientshapeok="t" o:connecttype="rect"/>
              </v:shapetype>
              <v:shape id="Text Box 19" o:spid="_x0000_s1026" type="#_x0000_t202" style="width:478.6pt;height:28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">
                <v:textbox>
                  <w:txbxContent>
                    <w:p w14:paraId="203B2872" w14:textId="6DC49692" w:rsidR="0045150D" w:rsidRPr="00DD0094" w:rsidRDefault="0045150D" w:rsidP="0045150D">
                      <w:pPr>
                        <w:spacing w:after="0"/>
                        <w:rPr>
                          <w:rFonts w:eastAsia="Batang"/>
                          <w:b/>
                          <w:bCs/>
                          <w:iCs/>
                          <w:szCs w:val="24"/>
                        </w:rPr>
                      </w:pPr>
                      <w:r w:rsidRPr="00DD0094">
                        <w:rPr>
                          <w:rFonts w:eastAsia="Batang"/>
                          <w:b/>
                          <w:bCs/>
                          <w:iCs/>
                          <w:szCs w:val="24"/>
                        </w:rPr>
                        <w:t>Conclusion</w:t>
                      </w:r>
                      <w:r w:rsidR="004720ED" w:rsidRPr="004720ED">
                        <w:rPr>
                          <w:rFonts w:eastAsia="Batang"/>
                          <w:b/>
                          <w:bCs/>
                          <w:iCs/>
                          <w:szCs w:val="24"/>
                        </w:rPr>
                        <w:t xml:space="preserve"> (RAN#114)</w:t>
                      </w:r>
                    </w:p>
                    <w:p w14:paraId="188B4E1F" w14:textId="77777777" w:rsidR="0045150D" w:rsidRPr="00DD0094" w:rsidRDefault="0045150D" w:rsidP="0045150D">
                      <w:pPr>
                        <w:spacing w:after="120"/>
                        <w:rPr>
                          <w:rFonts w:eastAsia="Batang"/>
                          <w:iCs/>
                          <w:szCs w:val="24"/>
                        </w:rPr>
                      </w:pPr>
                      <w:r w:rsidRPr="00DD0094">
                        <w:rPr>
                          <w:rFonts w:eastAsia="Batang"/>
                          <w:bCs/>
                          <w:iCs/>
                          <w:szCs w:val="24"/>
                        </w:rPr>
                        <w:t>For a dedicated resource pool, only the case where</w:t>
                      </w:r>
                      <w:r w:rsidRPr="00DD0094">
                        <w:rPr>
                          <w:rFonts w:eastAsia="Batang"/>
                          <w:bCs/>
                          <w:iCs/>
                          <w:szCs w:val="24"/>
                          <w:lang w:eastAsia="zh-CN"/>
                        </w:rPr>
                        <w:t xml:space="preserve"> SL PRS bandwidth is the same as resource pool bandwidth is supported in Rel-18.</w:t>
                      </w:r>
                    </w:p>
                    <w:p w14:paraId="3340B149" w14:textId="2C734B1E" w:rsidR="0045150D" w:rsidRPr="00424E02" w:rsidRDefault="0045150D" w:rsidP="0045150D">
                      <w:pPr>
                        <w:spacing w:after="0"/>
                        <w:rPr>
                          <w:rFonts w:eastAsia="Batang"/>
                          <w:b/>
                          <w:bCs/>
                          <w:iCs/>
                          <w:szCs w:val="24"/>
                        </w:rPr>
                      </w:pPr>
                      <w:r w:rsidRPr="00424E02">
                        <w:rPr>
                          <w:rFonts w:eastAsia="Batang"/>
                          <w:b/>
                          <w:bCs/>
                          <w:iCs/>
                          <w:szCs w:val="24"/>
                          <w:highlight w:val="green"/>
                        </w:rPr>
                        <w:t>Agreemen</w:t>
                      </w:r>
                      <w:r w:rsidR="004720ED">
                        <w:rPr>
                          <w:rFonts w:eastAsia="Batang"/>
                          <w:b/>
                          <w:bCs/>
                          <w:iCs/>
                          <w:szCs w:val="24"/>
                          <w:highlight w:val="green"/>
                        </w:rPr>
                        <w:t>t (RAN#114)</w:t>
                      </w:r>
                    </w:p>
                    <w:p w14:paraId="53DE15EF" w14:textId="77777777" w:rsidR="0045150D" w:rsidRPr="00DD0094" w:rsidRDefault="0045150D" w:rsidP="0045150D">
                      <w:pPr>
                        <w:spacing w:after="120"/>
                        <w:rPr>
                          <w:rFonts w:eastAsia="Batang"/>
                          <w:szCs w:val="16"/>
                        </w:rPr>
                      </w:pPr>
                      <w:r w:rsidRPr="00DD0094">
                        <w:rPr>
                          <w:rFonts w:eastAsia="Batang"/>
                          <w:szCs w:val="16"/>
                        </w:rPr>
                        <w:t>For TPC for PSCCH associated with SL PRS in dedicated resource pools: same symbol-level Tx power between PSCCH and SL PRS.</w:t>
                      </w:r>
                    </w:p>
                    <w:p w14:paraId="09FC588E" w14:textId="2B0D2DB9" w:rsidR="0045150D" w:rsidRPr="00424E02" w:rsidRDefault="0045150D" w:rsidP="0045150D">
                      <w:pPr>
                        <w:spacing w:after="0" w:line="259" w:lineRule="auto"/>
                        <w:rPr>
                          <w:rFonts w:eastAsia="Calibri"/>
                          <w:b/>
                          <w:bCs/>
                          <w:szCs w:val="24"/>
                        </w:rPr>
                      </w:pPr>
                      <w:r w:rsidRPr="00424E02">
                        <w:rPr>
                          <w:rFonts w:eastAsia="Calibri"/>
                          <w:b/>
                          <w:bCs/>
                          <w:szCs w:val="24"/>
                          <w:highlight w:val="green"/>
                        </w:rPr>
                        <w:t>Agreement</w:t>
                      </w:r>
                      <w:r w:rsidR="004720ED">
                        <w:rPr>
                          <w:rFonts w:eastAsia="Batang"/>
                          <w:b/>
                          <w:bCs/>
                          <w:iCs/>
                          <w:szCs w:val="24"/>
                          <w:highlight w:val="green"/>
                        </w:rPr>
                        <w:t xml:space="preserve"> (RAN#114)</w:t>
                      </w:r>
                    </w:p>
                    <w:p w14:paraId="30DDF430" w14:textId="77777777" w:rsidR="0045150D" w:rsidRPr="00DD0094" w:rsidRDefault="0045150D" w:rsidP="0045150D">
                      <w:pPr>
                        <w:spacing w:after="0"/>
                        <w:rPr>
                          <w:rFonts w:eastAsia="Batang"/>
                          <w:szCs w:val="16"/>
                        </w:rPr>
                      </w:pPr>
                      <w:r w:rsidRPr="00DD0094">
                        <w:rPr>
                          <w:rFonts w:eastAsia="Batang"/>
                          <w:szCs w:val="16"/>
                        </w:rPr>
                        <w:t xml:space="preserve">For SL PRS in a dedicated resource pool, the following values of ‘M’ (number of SL PRS symbols) are supported: {1, 2, 3, …, 9}. </w:t>
                      </w:r>
                    </w:p>
                    <w:p w14:paraId="4DED9C8B" w14:textId="77777777" w:rsidR="0045150D" w:rsidRPr="00DD0094" w:rsidRDefault="0045150D" w:rsidP="0045150D">
                      <w:pPr>
                        <w:numPr>
                          <w:ilvl w:val="0"/>
                          <w:numId w:val="15"/>
                        </w:numPr>
                        <w:spacing w:after="120"/>
                        <w:rPr>
                          <w:rFonts w:eastAsia="Calibri"/>
                          <w:szCs w:val="24"/>
                          <w:lang w:eastAsia="x-none"/>
                        </w:rPr>
                      </w:pPr>
                      <w:r w:rsidRPr="00DD0094">
                        <w:rPr>
                          <w:rFonts w:eastAsia="Calibri"/>
                          <w:szCs w:val="24"/>
                          <w:lang w:eastAsia="x-none"/>
                        </w:rPr>
                        <w:t>In a dedicated resource pool, ‘M’ from {3, …, 9} are supported for cases with M &gt; N with full staggering.</w:t>
                      </w:r>
                    </w:p>
                    <w:p w14:paraId="2F9B68CC" w14:textId="339FEF58" w:rsidR="0045150D" w:rsidRPr="00424E02" w:rsidRDefault="0045150D" w:rsidP="0045150D">
                      <w:pPr>
                        <w:spacing w:after="0" w:line="259" w:lineRule="auto"/>
                        <w:rPr>
                          <w:rFonts w:eastAsia="Calibri"/>
                          <w:b/>
                          <w:bCs/>
                          <w:szCs w:val="24"/>
                        </w:rPr>
                      </w:pPr>
                      <w:r w:rsidRPr="00424E02">
                        <w:rPr>
                          <w:rFonts w:eastAsia="Calibri"/>
                          <w:b/>
                          <w:bCs/>
                          <w:szCs w:val="24"/>
                          <w:highlight w:val="green"/>
                        </w:rPr>
                        <w:t>Agreement</w:t>
                      </w:r>
                      <w:r w:rsidR="004720ED">
                        <w:rPr>
                          <w:rFonts w:eastAsia="Batang"/>
                          <w:b/>
                          <w:bCs/>
                          <w:iCs/>
                          <w:szCs w:val="24"/>
                          <w:highlight w:val="green"/>
                        </w:rPr>
                        <w:t xml:space="preserve"> (RAN#114)</w:t>
                      </w:r>
                    </w:p>
                    <w:p w14:paraId="78102DF3" w14:textId="77777777" w:rsidR="0045150D" w:rsidRPr="00DD0094" w:rsidRDefault="0045150D" w:rsidP="0045150D">
                      <w:pPr>
                        <w:spacing w:after="0"/>
                        <w:rPr>
                          <w:rFonts w:eastAsia="Batang"/>
                          <w:szCs w:val="16"/>
                        </w:rPr>
                      </w:pPr>
                      <w:r w:rsidRPr="00DD0094">
                        <w:rPr>
                          <w:rFonts w:eastAsia="Batang"/>
                          <w:szCs w:val="16"/>
                        </w:rPr>
                        <w:t>For a dedicated resource pool, the maximum number of TDM groups for TDM-based multiplexing of SL PRS within a slot is 4.</w:t>
                      </w:r>
                    </w:p>
                    <w:p w14:paraId="1FBFCD4C" w14:textId="77777777" w:rsidR="0045150D" w:rsidRPr="00DD0094" w:rsidRDefault="0045150D" w:rsidP="0045150D">
                      <w:pPr>
                        <w:numPr>
                          <w:ilvl w:val="0"/>
                          <w:numId w:val="15"/>
                        </w:numPr>
                        <w:spacing w:after="120"/>
                        <w:rPr>
                          <w:rFonts w:eastAsia="Batang"/>
                          <w:iCs/>
                          <w:szCs w:val="24"/>
                          <w:lang w:eastAsia="x-none"/>
                        </w:rPr>
                      </w:pPr>
                      <w:r w:rsidRPr="00DD0094">
                        <w:rPr>
                          <w:rFonts w:eastAsia="Batang"/>
                          <w:iCs/>
                          <w:szCs w:val="24"/>
                          <w:lang w:eastAsia="x-none"/>
                        </w:rPr>
                        <w:t>Maximum number 4 only applies to the case of comb-</w:t>
                      </w:r>
                      <w:proofErr w:type="gramStart"/>
                      <w:r w:rsidRPr="00DD0094">
                        <w:rPr>
                          <w:rFonts w:eastAsia="Batang"/>
                          <w:iCs/>
                          <w:szCs w:val="24"/>
                          <w:lang w:eastAsia="x-none"/>
                        </w:rPr>
                        <w:t>2</w:t>
                      </w:r>
                      <w:proofErr w:type="gramEnd"/>
                    </w:p>
                    <w:p w14:paraId="1C33A691" w14:textId="19ADD458" w:rsidR="0045150D" w:rsidRPr="00424E02" w:rsidRDefault="0045150D" w:rsidP="0045150D">
                      <w:pPr>
                        <w:spacing w:after="0"/>
                        <w:rPr>
                          <w:rFonts w:eastAsia="Batang"/>
                          <w:b/>
                          <w:bCs/>
                          <w:iCs/>
                          <w:szCs w:val="24"/>
                        </w:rPr>
                      </w:pPr>
                      <w:r w:rsidRPr="00424E02">
                        <w:rPr>
                          <w:rFonts w:eastAsia="Batang"/>
                          <w:b/>
                          <w:bCs/>
                          <w:iCs/>
                          <w:szCs w:val="24"/>
                          <w:highlight w:val="green"/>
                        </w:rPr>
                        <w:t>Agreement</w:t>
                      </w:r>
                      <w:r w:rsidR="004720ED">
                        <w:rPr>
                          <w:rFonts w:eastAsia="Batang"/>
                          <w:b/>
                          <w:bCs/>
                          <w:iCs/>
                          <w:szCs w:val="24"/>
                          <w:highlight w:val="green"/>
                        </w:rPr>
                        <w:t xml:space="preserve"> (RAN#114)</w:t>
                      </w:r>
                    </w:p>
                    <w:p w14:paraId="0489C6DF" w14:textId="77777777" w:rsidR="0045150D" w:rsidRPr="003D40FC" w:rsidRDefault="0045150D" w:rsidP="0045150D">
                      <w:pPr>
                        <w:spacing w:after="0"/>
                        <w:rPr>
                          <w:rFonts w:eastAsia="Batang"/>
                          <w:szCs w:val="16"/>
                        </w:rPr>
                      </w:pPr>
                      <w:r w:rsidRPr="003D40FC">
                        <w:rPr>
                          <w:rFonts w:eastAsia="Batang"/>
                          <w:szCs w:val="16"/>
                        </w:rPr>
                        <w:t>For a dedicated resource pool, explicit (pre-)configuration of SL PRS resources in a slot includes:</w:t>
                      </w:r>
                    </w:p>
                    <w:p w14:paraId="349F0359" w14:textId="77777777" w:rsidR="0045150D" w:rsidRPr="003D40FC" w:rsidRDefault="0045150D" w:rsidP="0045150D">
                      <w:pPr>
                        <w:numPr>
                          <w:ilvl w:val="0"/>
                          <w:numId w:val="15"/>
                        </w:numPr>
                        <w:spacing w:after="0"/>
                        <w:contextualSpacing/>
                        <w:rPr>
                          <w:rFonts w:eastAsia="Calibri"/>
                          <w:szCs w:val="24"/>
                          <w:lang w:eastAsia="x-none"/>
                        </w:rPr>
                      </w:pPr>
                      <w:r w:rsidRPr="003D40FC">
                        <w:rPr>
                          <w:rFonts w:eastAsia="Calibri"/>
                          <w:szCs w:val="24"/>
                          <w:lang w:eastAsia="x-none"/>
                        </w:rPr>
                        <w:t>SL PRS Resource ID, (M, N) pattern, starting symbol, comb offset.</w:t>
                      </w:r>
                    </w:p>
                    <w:p w14:paraId="78450F5C" w14:textId="2C6A0A01" w:rsidR="009A3815" w:rsidRPr="006E10A4" w:rsidRDefault="0045150D" w:rsidP="006E10A4">
                      <w:pPr>
                        <w:numPr>
                          <w:ilvl w:val="0"/>
                          <w:numId w:val="15"/>
                        </w:numPr>
                        <w:spacing w:after="120"/>
                        <w:rPr>
                          <w:rFonts w:eastAsia="Calibri"/>
                          <w:szCs w:val="24"/>
                          <w:lang w:eastAsia="x-none"/>
                        </w:rPr>
                      </w:pPr>
                      <w:r w:rsidRPr="003D40FC">
                        <w:rPr>
                          <w:rFonts w:eastAsia="Calibri"/>
                          <w:szCs w:val="24"/>
                          <w:lang w:eastAsia="x-none"/>
                        </w:rPr>
                        <w:t>FFS: constraints to the (pre-)configuration to address potential AGC issues</w:t>
                      </w:r>
                    </w:p>
                    <w:p w14:paraId="15B31FF8" w14:textId="3CB7F17C" w:rsidR="006E10A4" w:rsidRPr="00424E02" w:rsidRDefault="006E10A4" w:rsidP="006E10A4">
                      <w:pPr>
                        <w:spacing w:after="0"/>
                        <w:rPr>
                          <w:rFonts w:eastAsia="Batang"/>
                          <w:b/>
                          <w:bCs/>
                          <w:iCs/>
                          <w:szCs w:val="24"/>
                        </w:rPr>
                      </w:pPr>
                      <w:r w:rsidRPr="00424E02">
                        <w:rPr>
                          <w:rFonts w:eastAsia="Batang"/>
                          <w:b/>
                          <w:bCs/>
                          <w:iCs/>
                          <w:szCs w:val="24"/>
                          <w:highlight w:val="green"/>
                        </w:rPr>
                        <w:t>Agreement</w:t>
                      </w:r>
                      <w:r w:rsidR="004720ED">
                        <w:rPr>
                          <w:rFonts w:eastAsia="Batang"/>
                          <w:b/>
                          <w:bCs/>
                          <w:iCs/>
                          <w:szCs w:val="24"/>
                          <w:highlight w:val="green"/>
                        </w:rPr>
                        <w:t xml:space="preserve"> (RAN#114)</w:t>
                      </w:r>
                    </w:p>
                    <w:p w14:paraId="13DE28F7" w14:textId="77777777" w:rsidR="006E10A4" w:rsidRPr="006E10A4" w:rsidRDefault="006E10A4" w:rsidP="006E10A4">
                      <w:pPr>
                        <w:spacing w:after="0" w:line="259" w:lineRule="auto"/>
                        <w:rPr>
                          <w:rFonts w:eastAsia="Calibri"/>
                          <w:iCs/>
                          <w:szCs w:val="24"/>
                        </w:rPr>
                      </w:pPr>
                      <w:r w:rsidRPr="006E10A4">
                        <w:rPr>
                          <w:rFonts w:eastAsia="Calibri"/>
                          <w:iCs/>
                          <w:szCs w:val="24"/>
                        </w:rPr>
                        <w:t>For SL PRS in a dedicated or shared resource pool, for a given valid comb size ‘N’, partially staggered SL PRS patterns (M, N) are supported for all integer values of ‘M’ such that (M, N) = (1, 2) or (2, 4).</w:t>
                      </w:r>
                    </w:p>
                    <w:p w14:paraId="48FFBAEE" w14:textId="77777777" w:rsidR="006E10A4" w:rsidRPr="00C0120C" w:rsidRDefault="006E10A4" w:rsidP="00C0120C">
                      <w:pPr>
                        <w:spacing w:after="0"/>
                        <w:rPr>
                          <w:rFonts w:eastAsia="Batang"/>
                          <w:iCs/>
                        </w:rPr>
                      </w:pPr>
                    </w:p>
                  </w:txbxContent>
                </v:textbox>
                <w10:anchorlock/>
              </v:shape>
            </w:pict>
          </mc:Fallback>
        </mc:AlternateContent>
      </w:r>
    </w:p>
    <w:p w14:paraId="7ACE0EE1" w14:textId="31A069F0" w:rsidR="00365CAC" w:rsidRDefault="00365CAC" w:rsidP="00CE57E9">
      <w:pPr>
        <w:spacing w:after="0"/>
        <w:rPr>
          <w:sz w:val="22"/>
          <w:szCs w:val="22"/>
        </w:rPr>
      </w:pPr>
      <w:r w:rsidRPr="00170FF0">
        <w:rPr>
          <w:noProof/>
          <w:sz w:val="22"/>
          <w:szCs w:val="22"/>
        </w:rPr>
        <w:lastRenderedPageBreak/>
        <mc:AlternateContent>
          <mc:Choice Requires="wps">
            <w:drawing>
              <wp:inline distT="0" distB="0" distL="0" distR="0" wp14:anchorId="720CE6BD" wp14:editId="7ABBD7F7">
                <wp:extent cx="6078220" cy="1499389"/>
                <wp:effectExtent l="0" t="0" r="17780"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99389"/>
                        </a:xfrm>
                        <a:prstGeom prst="rect">
                          <a:avLst/>
                        </a:prstGeom>
                        <a:solidFill>
                          <a:srgbClr val="FFFFFF"/>
                        </a:solidFill>
                        <a:ln w="9525">
                          <a:solidFill>
                            <a:srgbClr val="000000"/>
                          </a:solidFill>
                          <a:miter lim="800000"/>
                          <a:headEnd/>
                          <a:tailEnd/>
                        </a:ln>
                      </wps:spPr>
                      <wps:txbx>
                        <w:txbxContent>
                          <w:p w14:paraId="4249879A" w14:textId="6901DCBA" w:rsidR="00A601AC" w:rsidRPr="00A601AC" w:rsidRDefault="00A601AC" w:rsidP="00A601AC">
                            <w:pPr>
                              <w:spacing w:after="0"/>
                              <w:rPr>
                                <w:rFonts w:eastAsia="Calibri"/>
                                <w:b/>
                                <w:iCs/>
                              </w:rPr>
                            </w:pPr>
                            <w:r w:rsidRPr="00A601AC">
                              <w:rPr>
                                <w:rFonts w:eastAsia="Calibri"/>
                                <w:b/>
                                <w:iCs/>
                              </w:rPr>
                              <w:t>Conclusion</w:t>
                            </w:r>
                            <w:r w:rsidR="004720ED" w:rsidRPr="004720ED">
                              <w:rPr>
                                <w:rFonts w:eastAsia="Batang"/>
                                <w:b/>
                                <w:bCs/>
                                <w:iCs/>
                                <w:szCs w:val="24"/>
                              </w:rPr>
                              <w:t xml:space="preserve"> (RAN#114)</w:t>
                            </w:r>
                          </w:p>
                          <w:p w14:paraId="19E3EBF9" w14:textId="77777777" w:rsidR="00A601AC" w:rsidRPr="00A601AC" w:rsidRDefault="00A601AC" w:rsidP="00A601AC">
                            <w:pPr>
                              <w:spacing w:after="0"/>
                              <w:rPr>
                                <w:rFonts w:eastAsia="Calibri"/>
                                <w:iCs/>
                              </w:rPr>
                            </w:pPr>
                            <w:r w:rsidRPr="00A601AC">
                              <w:rPr>
                                <w:rFonts w:eastAsia="Calibri"/>
                                <w:iC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57E07ECE" w14:textId="77777777" w:rsidR="00A601AC" w:rsidRPr="00A601AC" w:rsidRDefault="00A601AC" w:rsidP="00A601AC">
                            <w:pPr>
                              <w:spacing w:after="0"/>
                              <w:rPr>
                                <w:rFonts w:eastAsia="Batang"/>
                                <w:iCs/>
                              </w:rPr>
                            </w:pPr>
                          </w:p>
                          <w:p w14:paraId="5A6D8C63" w14:textId="77B800C1" w:rsidR="00A601AC" w:rsidRPr="00424E02" w:rsidRDefault="00A601AC" w:rsidP="00A601AC">
                            <w:pPr>
                              <w:spacing w:after="0"/>
                              <w:rPr>
                                <w:rFonts w:eastAsia="Batang"/>
                                <w:b/>
                                <w:bCs/>
                                <w:iCs/>
                              </w:rPr>
                            </w:pPr>
                            <w:r w:rsidRPr="00424E02">
                              <w:rPr>
                                <w:rFonts w:eastAsia="Batang"/>
                                <w:b/>
                                <w:bCs/>
                                <w:iCs/>
                                <w:highlight w:val="green"/>
                              </w:rPr>
                              <w:t>Agreement</w:t>
                            </w:r>
                            <w:r w:rsidR="004720ED">
                              <w:rPr>
                                <w:rFonts w:eastAsia="Batang"/>
                                <w:b/>
                                <w:bCs/>
                                <w:iCs/>
                                <w:szCs w:val="24"/>
                                <w:highlight w:val="green"/>
                              </w:rPr>
                              <w:t xml:space="preserve"> (RAN#114)</w:t>
                            </w:r>
                          </w:p>
                          <w:p w14:paraId="37AF8CDB" w14:textId="77777777" w:rsidR="00A601AC" w:rsidRPr="00A601AC" w:rsidRDefault="00A601AC" w:rsidP="00A601AC">
                            <w:pPr>
                              <w:spacing w:after="0"/>
                              <w:rPr>
                                <w:rFonts w:eastAsia="Batang"/>
                                <w:iCs/>
                              </w:rPr>
                            </w:pPr>
                            <w:r w:rsidRPr="00A601AC">
                              <w:rPr>
                                <w:rFonts w:eastAsia="Batang"/>
                                <w:iCs/>
                              </w:rPr>
                              <w:t>For a dedicated resource pool, no gap symbol for Tx-Rx switching is inserted in between two TDM-ed SL PRS resources within a slot when TDM of multiple SL PRS resources within a slot is enabled for the resource pool.</w:t>
                            </w:r>
                          </w:p>
                          <w:p w14:paraId="614CEA4B" w14:textId="77777777" w:rsidR="000545AE" w:rsidRDefault="000545AE" w:rsidP="0070193D"/>
                          <w:p w14:paraId="22055E62" w14:textId="77777777" w:rsidR="00820A07" w:rsidRPr="0070193D" w:rsidRDefault="00820A07" w:rsidP="0070193D"/>
                        </w:txbxContent>
                      </wps:txbx>
                      <wps:bodyPr rot="0" vert="horz" wrap="square" lIns="91440" tIns="45720" rIns="91440" bIns="45720" anchor="t" anchorCtr="0">
                        <a:noAutofit/>
                      </wps:bodyPr>
                    </wps:wsp>
                  </a:graphicData>
                </a:graphic>
              </wp:inline>
            </w:drawing>
          </mc:Choice>
          <mc:Fallback>
            <w:pict>
              <v:shape w14:anchorId="720CE6BD" id="Text Box 2" o:spid="_x0000_s1027" type="#_x0000_t202" style="width:478.6pt;height:11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">
                <v:textbox>
                  <w:txbxContent>
                    <w:p w14:paraId="4249879A" w14:textId="6901DCBA" w:rsidR="00A601AC" w:rsidRPr="00A601AC" w:rsidRDefault="00A601AC" w:rsidP="00A601AC">
                      <w:pPr>
                        <w:spacing w:after="0"/>
                        <w:rPr>
                          <w:rFonts w:eastAsia="Calibri"/>
                          <w:b/>
                          <w:iCs/>
                        </w:rPr>
                      </w:pPr>
                      <w:r w:rsidRPr="00A601AC">
                        <w:rPr>
                          <w:rFonts w:eastAsia="Calibri"/>
                          <w:b/>
                          <w:iCs/>
                        </w:rPr>
                        <w:t>Conclusion</w:t>
                      </w:r>
                      <w:r w:rsidR="004720ED" w:rsidRPr="004720ED">
                        <w:rPr>
                          <w:rFonts w:eastAsia="Batang"/>
                          <w:b/>
                          <w:bCs/>
                          <w:iCs/>
                          <w:szCs w:val="24"/>
                        </w:rPr>
                        <w:t xml:space="preserve"> (RAN#114)</w:t>
                      </w:r>
                    </w:p>
                    <w:p w14:paraId="19E3EBF9" w14:textId="77777777" w:rsidR="00A601AC" w:rsidRPr="00A601AC" w:rsidRDefault="00A601AC" w:rsidP="00A601AC">
                      <w:pPr>
                        <w:spacing w:after="0"/>
                        <w:rPr>
                          <w:rFonts w:eastAsia="Calibri"/>
                          <w:iCs/>
                        </w:rPr>
                      </w:pPr>
                      <w:r w:rsidRPr="00A601AC">
                        <w:rPr>
                          <w:rFonts w:eastAsia="Calibri"/>
                          <w:iC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57E07ECE" w14:textId="77777777" w:rsidR="00A601AC" w:rsidRPr="00A601AC" w:rsidRDefault="00A601AC" w:rsidP="00A601AC">
                      <w:pPr>
                        <w:spacing w:after="0"/>
                        <w:rPr>
                          <w:rFonts w:eastAsia="Batang"/>
                          <w:iCs/>
                        </w:rPr>
                      </w:pPr>
                    </w:p>
                    <w:p w14:paraId="5A6D8C63" w14:textId="77B800C1" w:rsidR="00A601AC" w:rsidRPr="00424E02" w:rsidRDefault="00A601AC" w:rsidP="00A601AC">
                      <w:pPr>
                        <w:spacing w:after="0"/>
                        <w:rPr>
                          <w:rFonts w:eastAsia="Batang"/>
                          <w:b/>
                          <w:bCs/>
                          <w:iCs/>
                        </w:rPr>
                      </w:pPr>
                      <w:r w:rsidRPr="00424E02">
                        <w:rPr>
                          <w:rFonts w:eastAsia="Batang"/>
                          <w:b/>
                          <w:bCs/>
                          <w:iCs/>
                          <w:highlight w:val="green"/>
                        </w:rPr>
                        <w:t>Agreement</w:t>
                      </w:r>
                      <w:r w:rsidR="004720ED">
                        <w:rPr>
                          <w:rFonts w:eastAsia="Batang"/>
                          <w:b/>
                          <w:bCs/>
                          <w:iCs/>
                          <w:szCs w:val="24"/>
                          <w:highlight w:val="green"/>
                        </w:rPr>
                        <w:t xml:space="preserve"> (RAN#114)</w:t>
                      </w:r>
                    </w:p>
                    <w:p w14:paraId="37AF8CDB" w14:textId="77777777" w:rsidR="00A601AC" w:rsidRPr="00A601AC" w:rsidRDefault="00A601AC" w:rsidP="00A601AC">
                      <w:pPr>
                        <w:spacing w:after="0"/>
                        <w:rPr>
                          <w:rFonts w:eastAsia="Batang"/>
                          <w:iCs/>
                        </w:rPr>
                      </w:pPr>
                      <w:r w:rsidRPr="00A601AC">
                        <w:rPr>
                          <w:rFonts w:eastAsia="Batang"/>
                          <w:iCs/>
                        </w:rPr>
                        <w:t>For a dedicated resource pool, no gap symbol for Tx-Rx switching is inserted in between two TDM-ed SL PRS resources within a slot when TDM of multiple SL PRS resources within a slot is enabled for the resource pool.</w:t>
                      </w:r>
                    </w:p>
                    <w:p w14:paraId="614CEA4B" w14:textId="77777777" w:rsidR="000545AE" w:rsidRDefault="000545AE" w:rsidP="0070193D"/>
                    <w:p w14:paraId="22055E62" w14:textId="77777777" w:rsidR="00820A07" w:rsidRPr="0070193D" w:rsidRDefault="00820A07" w:rsidP="0070193D"/>
                  </w:txbxContent>
                </v:textbox>
                <w10:anchorlock/>
              </v:shape>
            </w:pict>
          </mc:Fallback>
        </mc:AlternateContent>
      </w:r>
    </w:p>
    <w:p w14:paraId="61E01692" w14:textId="26E020E0" w:rsidR="00BD3111" w:rsidRDefault="00BD3111">
      <w:pPr>
        <w:spacing w:after="0"/>
        <w:rPr>
          <w:sz w:val="22"/>
          <w:szCs w:val="22"/>
        </w:rPr>
      </w:pPr>
    </w:p>
    <w:p w14:paraId="2F52AEB6" w14:textId="1C8347EC" w:rsidR="00574B35" w:rsidRDefault="00BD3111" w:rsidP="00574B35">
      <w:pPr>
        <w:pStyle w:val="Heading2"/>
        <w:rPr>
          <w:lang w:val="en-US"/>
        </w:rPr>
      </w:pPr>
      <w:r>
        <w:rPr>
          <w:lang w:val="en-US"/>
        </w:rPr>
        <w:t xml:space="preserve"> </w:t>
      </w:r>
      <w:r w:rsidR="00574B35">
        <w:rPr>
          <w:lang w:val="en-US"/>
        </w:rPr>
        <w:t>Measurements</w:t>
      </w:r>
    </w:p>
    <w:p w14:paraId="12C9C9BB" w14:textId="44B5B940" w:rsidR="00435B7F" w:rsidRDefault="00AE40E6" w:rsidP="00435B7F">
      <w:pPr>
        <w:rPr>
          <w:sz w:val="22"/>
          <w:szCs w:val="22"/>
          <w:lang w:val="en-US"/>
        </w:rPr>
      </w:pPr>
      <w:r>
        <w:rPr>
          <w:sz w:val="22"/>
          <w:szCs w:val="22"/>
          <w:lang w:val="en-US"/>
        </w:rPr>
        <w:t xml:space="preserve">In this section we </w:t>
      </w:r>
      <w:r w:rsidR="00C85590">
        <w:rPr>
          <w:sz w:val="22"/>
          <w:szCs w:val="22"/>
          <w:lang w:val="en-US"/>
        </w:rPr>
        <w:t xml:space="preserve">provide our views and proposals </w:t>
      </w:r>
      <w:r w:rsidR="00B4761D">
        <w:rPr>
          <w:sz w:val="22"/>
          <w:szCs w:val="22"/>
          <w:lang w:val="en-US"/>
        </w:rPr>
        <w:t>based on</w:t>
      </w:r>
      <w:r>
        <w:rPr>
          <w:sz w:val="22"/>
          <w:szCs w:val="22"/>
          <w:lang w:val="en-US"/>
        </w:rPr>
        <w:t xml:space="preserve"> </w:t>
      </w:r>
      <w:r w:rsidR="00872B24" w:rsidRPr="00872B24">
        <w:rPr>
          <w:sz w:val="22"/>
          <w:szCs w:val="22"/>
          <w:lang w:val="en-US"/>
        </w:rPr>
        <w:t>RAN1</w:t>
      </w:r>
      <w:r w:rsidR="00B4761D">
        <w:rPr>
          <w:sz w:val="22"/>
          <w:szCs w:val="22"/>
          <w:lang w:val="en-US"/>
        </w:rPr>
        <w:t xml:space="preserve">’s </w:t>
      </w:r>
      <w:r w:rsidR="00460D55">
        <w:rPr>
          <w:sz w:val="22"/>
          <w:szCs w:val="22"/>
          <w:lang w:val="en-US"/>
        </w:rPr>
        <w:t>latest</w:t>
      </w:r>
      <w:r w:rsidR="00872B24" w:rsidRPr="00872B24">
        <w:rPr>
          <w:sz w:val="22"/>
          <w:szCs w:val="22"/>
          <w:lang w:val="en-US"/>
        </w:rPr>
        <w:t xml:space="preserve"> </w:t>
      </w:r>
      <w:r w:rsidR="00B4761D">
        <w:rPr>
          <w:sz w:val="22"/>
          <w:szCs w:val="22"/>
          <w:lang w:val="en-US"/>
        </w:rPr>
        <w:t>agreements on</w:t>
      </w:r>
      <w:r w:rsidR="00872B24">
        <w:rPr>
          <w:sz w:val="22"/>
          <w:szCs w:val="22"/>
          <w:lang w:val="en-US"/>
        </w:rPr>
        <w:t xml:space="preserve"> SL positioning</w:t>
      </w:r>
      <w:r w:rsidR="000E61E7">
        <w:rPr>
          <w:sz w:val="22"/>
          <w:szCs w:val="22"/>
          <w:lang w:val="en-US"/>
        </w:rPr>
        <w:t xml:space="preserve"> </w:t>
      </w:r>
      <w:r w:rsidR="001279BD">
        <w:rPr>
          <w:sz w:val="22"/>
          <w:szCs w:val="22"/>
          <w:lang w:val="en-US"/>
        </w:rPr>
        <w:t xml:space="preserve">measurements </w:t>
      </w:r>
      <w:r w:rsidR="000E61E7">
        <w:rPr>
          <w:sz w:val="22"/>
          <w:szCs w:val="22"/>
          <w:lang w:val="en-US"/>
        </w:rPr>
        <w:t>[2].</w:t>
      </w:r>
    </w:p>
    <w:p w14:paraId="1CC3CF18" w14:textId="63BAA9C7" w:rsidR="00D80B10" w:rsidRDefault="00D80B10" w:rsidP="00435B7F">
      <w:pPr>
        <w:rPr>
          <w:sz w:val="22"/>
          <w:szCs w:val="22"/>
          <w:lang w:val="en-US"/>
        </w:rPr>
      </w:pPr>
      <w:r>
        <w:rPr>
          <w:sz w:val="22"/>
          <w:szCs w:val="22"/>
          <w:lang w:val="en-US"/>
        </w:rPr>
        <w:t>For SL</w:t>
      </w:r>
      <w:r w:rsidR="00133FF9">
        <w:rPr>
          <w:sz w:val="22"/>
          <w:szCs w:val="22"/>
          <w:lang w:val="en-US"/>
        </w:rPr>
        <w:t>-RTOA and SL-RSTD, RAN1 completed the definition of the measurements by specifying the reference points</w:t>
      </w:r>
      <w:r w:rsidR="00175192">
        <w:rPr>
          <w:sz w:val="22"/>
          <w:szCs w:val="22"/>
          <w:lang w:val="en-US"/>
        </w:rPr>
        <w:t>. These definitions are cons</w:t>
      </w:r>
      <w:r w:rsidR="004636BF">
        <w:rPr>
          <w:sz w:val="22"/>
          <w:szCs w:val="22"/>
          <w:lang w:val="en-US"/>
        </w:rPr>
        <w:t xml:space="preserve">istent with the legacy </w:t>
      </w:r>
      <w:proofErr w:type="spellStart"/>
      <w:r w:rsidR="004636BF">
        <w:rPr>
          <w:sz w:val="22"/>
          <w:szCs w:val="22"/>
          <w:lang w:val="en-US"/>
        </w:rPr>
        <w:t>Uu</w:t>
      </w:r>
      <w:proofErr w:type="spellEnd"/>
      <w:r w:rsidR="004636BF">
        <w:rPr>
          <w:sz w:val="22"/>
          <w:szCs w:val="22"/>
          <w:lang w:val="en-US"/>
        </w:rPr>
        <w:t xml:space="preserve"> measurements and no significant impact is expected in RAN4.</w:t>
      </w:r>
    </w:p>
    <w:p w14:paraId="6A107DC1" w14:textId="185A97BD" w:rsidR="00424E02" w:rsidRDefault="00424E02" w:rsidP="00435B7F">
      <w:pPr>
        <w:rPr>
          <w:sz w:val="22"/>
          <w:szCs w:val="22"/>
          <w:lang w:val="en-US"/>
        </w:rPr>
      </w:pPr>
      <w:r w:rsidRPr="00170FF0">
        <w:rPr>
          <w:noProof/>
          <w:sz w:val="22"/>
          <w:szCs w:val="22"/>
        </w:rPr>
        <mc:AlternateContent>
          <mc:Choice Requires="wps">
            <w:drawing>
              <wp:inline distT="0" distB="0" distL="0" distR="0" wp14:anchorId="667BFA3C" wp14:editId="720D5FDD">
                <wp:extent cx="6078220" cy="1619250"/>
                <wp:effectExtent l="0" t="0" r="17780" b="19050"/>
                <wp:docPr id="1136101940" name="Text Box 1136101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19250"/>
                        </a:xfrm>
                        <a:prstGeom prst="rect">
                          <a:avLst/>
                        </a:prstGeom>
                        <a:solidFill>
                          <a:srgbClr val="FFFFFF"/>
                        </a:solidFill>
                        <a:ln w="9525">
                          <a:solidFill>
                            <a:srgbClr val="000000"/>
                          </a:solidFill>
                          <a:miter lim="800000"/>
                          <a:headEnd/>
                          <a:tailEnd/>
                        </a:ln>
                      </wps:spPr>
                      <wps:txbx>
                        <w:txbxContent>
                          <w:p w14:paraId="02218F10" w14:textId="3F42EB09" w:rsidR="009A2E6B" w:rsidRPr="009A2E6B" w:rsidRDefault="009A2E6B" w:rsidP="009A2E6B">
                            <w:pPr>
                              <w:spacing w:after="0"/>
                              <w:rPr>
                                <w:rFonts w:eastAsia="Batang"/>
                                <w:b/>
                                <w:bCs/>
                                <w:lang w:val="en-US" w:eastAsia="x-none"/>
                              </w:rPr>
                            </w:pPr>
                            <w:r w:rsidRPr="009A2E6B">
                              <w:rPr>
                                <w:rFonts w:eastAsia="Batang"/>
                                <w:b/>
                                <w:bCs/>
                                <w:highlight w:val="green"/>
                                <w:lang w:val="en-US" w:eastAsia="x-none"/>
                              </w:rPr>
                              <w:t>Agreemen</w:t>
                            </w:r>
                            <w:r>
                              <w:rPr>
                                <w:rFonts w:eastAsia="Batang"/>
                                <w:b/>
                                <w:bCs/>
                                <w:highlight w:val="green"/>
                                <w:lang w:val="en-US" w:eastAsia="x-none"/>
                              </w:rPr>
                              <w:t>t (RAN#114)</w:t>
                            </w:r>
                          </w:p>
                          <w:p w14:paraId="5C79F91B" w14:textId="77777777" w:rsidR="009A2E6B" w:rsidRPr="009A2E6B" w:rsidRDefault="009A2E6B" w:rsidP="009A2E6B">
                            <w:pPr>
                              <w:snapToGrid w:val="0"/>
                              <w:spacing w:after="0"/>
                              <w:jc w:val="both"/>
                              <w:rPr>
                                <w:rFonts w:eastAsia="SimSun"/>
                                <w:lang w:val="en-US"/>
                              </w:rPr>
                            </w:pPr>
                            <w:r w:rsidRPr="009A2E6B">
                              <w:rPr>
                                <w:rFonts w:eastAsia="SimSun"/>
                                <w:lang w:val="en-US"/>
                              </w:rPr>
                              <w:t xml:space="preserve">Regarding the reference point of SL-RTOA, support the </w:t>
                            </w:r>
                            <w:proofErr w:type="gramStart"/>
                            <w:r w:rsidRPr="009A2E6B">
                              <w:rPr>
                                <w:rFonts w:eastAsia="SimSun"/>
                                <w:lang w:val="en-US"/>
                              </w:rPr>
                              <w:t>following</w:t>
                            </w:r>
                            <w:proofErr w:type="gramEnd"/>
                          </w:p>
                          <w:p w14:paraId="4E5665AA" w14:textId="77777777" w:rsidR="009A2E6B" w:rsidRPr="009A2E6B" w:rsidRDefault="009A2E6B" w:rsidP="009A2E6B">
                            <w:pPr>
                              <w:numPr>
                                <w:ilvl w:val="0"/>
                                <w:numId w:val="15"/>
                              </w:numPr>
                              <w:spacing w:after="0"/>
                              <w:contextualSpacing/>
                              <w:rPr>
                                <w:rFonts w:eastAsia="Batang"/>
                                <w:lang w:eastAsia="x-none"/>
                              </w:rPr>
                            </w:pPr>
                            <w:r w:rsidRPr="009A2E6B">
                              <w:rPr>
                                <w:rFonts w:eastAsia="Batang"/>
                                <w:lang w:eastAsia="x-none"/>
                              </w:rPr>
                              <w:t>For frequency range 1, the reference point for T</w:t>
                            </w:r>
                            <w:r w:rsidRPr="009A2E6B">
                              <w:rPr>
                                <w:rFonts w:eastAsia="Batang"/>
                                <w:vertAlign w:val="subscript"/>
                                <w:lang w:eastAsia="x-none"/>
                              </w:rPr>
                              <w:t>SL-RTOA</w:t>
                            </w:r>
                            <w:r w:rsidRPr="009A2E6B">
                              <w:rPr>
                                <w:rFonts w:eastAsia="Batang"/>
                                <w:lang w:eastAsia="x-none"/>
                              </w:rPr>
                              <w:t xml:space="preserve"> measurement shall be the Rx antenna connector of the UE. For frequency range 2, the reference point for T</w:t>
                            </w:r>
                            <w:r w:rsidRPr="009A2E6B">
                              <w:rPr>
                                <w:rFonts w:eastAsia="Batang"/>
                                <w:vertAlign w:val="subscript"/>
                                <w:lang w:eastAsia="x-none"/>
                              </w:rPr>
                              <w:t>SL-RTOA</w:t>
                            </w:r>
                            <w:r w:rsidRPr="009A2E6B">
                              <w:rPr>
                                <w:rFonts w:eastAsia="Batang"/>
                                <w:lang w:eastAsia="x-none"/>
                              </w:rPr>
                              <w:t xml:space="preserve"> measurement shall be the Rx antenna of the </w:t>
                            </w:r>
                            <w:proofErr w:type="gramStart"/>
                            <w:r w:rsidRPr="009A2E6B">
                              <w:rPr>
                                <w:rFonts w:eastAsia="Batang"/>
                                <w:lang w:eastAsia="x-none"/>
                              </w:rPr>
                              <w:t>UE</w:t>
                            </w:r>
                            <w:proofErr w:type="gramEnd"/>
                            <w:r w:rsidRPr="009A2E6B">
                              <w:rPr>
                                <w:rFonts w:eastAsia="Batang"/>
                                <w:lang w:eastAsia="x-none"/>
                              </w:rPr>
                              <w:t xml:space="preserve"> </w:t>
                            </w:r>
                          </w:p>
                          <w:p w14:paraId="638707F7" w14:textId="77777777" w:rsidR="009A2E6B" w:rsidRPr="009A2E6B" w:rsidRDefault="009A2E6B" w:rsidP="009A2E6B">
                            <w:pPr>
                              <w:snapToGrid w:val="0"/>
                              <w:spacing w:after="0"/>
                              <w:jc w:val="both"/>
                              <w:rPr>
                                <w:rFonts w:eastAsia="SimSun"/>
                                <w:lang w:val="en-US"/>
                              </w:rPr>
                            </w:pPr>
                            <w:r w:rsidRPr="009A2E6B">
                              <w:rPr>
                                <w:rFonts w:eastAsia="SimSun"/>
                                <w:lang w:val="en-US"/>
                              </w:rPr>
                              <w:t>Regarding the reference point of SL-RSTD, support the following.</w:t>
                            </w:r>
                          </w:p>
                          <w:p w14:paraId="76C3BB14" w14:textId="56E40503" w:rsidR="009A2E6B" w:rsidRPr="00011FD7" w:rsidRDefault="009A2E6B" w:rsidP="00011FD7">
                            <w:pPr>
                              <w:numPr>
                                <w:ilvl w:val="0"/>
                                <w:numId w:val="15"/>
                              </w:numPr>
                              <w:spacing w:after="120"/>
                              <w:rPr>
                                <w:rFonts w:eastAsia="Batang"/>
                                <w:lang w:eastAsia="x-none"/>
                              </w:rPr>
                            </w:pPr>
                            <w:r w:rsidRPr="009A2E6B">
                              <w:rPr>
                                <w:rFonts w:eastAsia="Batang"/>
                                <w:lang w:eastAsia="x-none"/>
                              </w:rPr>
                              <w:t xml:space="preserve">For frequency range 1, the reference point for SL RSTD measurement shall be the Rx antenna connector of the UE. For frequency range 2, the reference point for SL RSTD measurement shall be the Rx antenna of the </w:t>
                            </w:r>
                            <w:proofErr w:type="gramStart"/>
                            <w:r w:rsidRPr="009A2E6B">
                              <w:rPr>
                                <w:rFonts w:eastAsia="Batang"/>
                                <w:lang w:eastAsia="x-none"/>
                              </w:rPr>
                              <w:t>UE</w:t>
                            </w:r>
                            <w:proofErr w:type="gramEnd"/>
                          </w:p>
                        </w:txbxContent>
                      </wps:txbx>
                      <wps:bodyPr rot="0" vert="horz" wrap="square" lIns="91440" tIns="45720" rIns="91440" bIns="45720" anchor="t" anchorCtr="0">
                        <a:noAutofit/>
                      </wps:bodyPr>
                    </wps:wsp>
                  </a:graphicData>
                </a:graphic>
              </wp:inline>
            </w:drawing>
          </mc:Choice>
          <mc:Fallback>
            <w:pict>
              <v:shape w14:anchorId="667BFA3C" id="Text Box 1136101940" o:spid="_x0000_s1028" type="#_x0000_t202" style="width:478.6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">
                <v:textbox>
                  <w:txbxContent>
                    <w:p w14:paraId="02218F10" w14:textId="3F42EB09" w:rsidR="009A2E6B" w:rsidRPr="009A2E6B" w:rsidRDefault="009A2E6B" w:rsidP="009A2E6B">
                      <w:pPr>
                        <w:spacing w:after="0"/>
                        <w:rPr>
                          <w:rFonts w:eastAsia="Batang"/>
                          <w:b/>
                          <w:bCs/>
                          <w:lang w:val="en-US" w:eastAsia="x-none"/>
                        </w:rPr>
                      </w:pPr>
                      <w:r w:rsidRPr="009A2E6B">
                        <w:rPr>
                          <w:rFonts w:eastAsia="Batang"/>
                          <w:b/>
                          <w:bCs/>
                          <w:highlight w:val="green"/>
                          <w:lang w:val="en-US" w:eastAsia="x-none"/>
                        </w:rPr>
                        <w:t>Agreemen</w:t>
                      </w:r>
                      <w:r>
                        <w:rPr>
                          <w:rFonts w:eastAsia="Batang"/>
                          <w:b/>
                          <w:bCs/>
                          <w:highlight w:val="green"/>
                          <w:lang w:val="en-US" w:eastAsia="x-none"/>
                        </w:rPr>
                        <w:t>t (RAN#114)</w:t>
                      </w:r>
                    </w:p>
                    <w:p w14:paraId="5C79F91B" w14:textId="77777777" w:rsidR="009A2E6B" w:rsidRPr="009A2E6B" w:rsidRDefault="009A2E6B" w:rsidP="009A2E6B">
                      <w:pPr>
                        <w:snapToGrid w:val="0"/>
                        <w:spacing w:after="0"/>
                        <w:jc w:val="both"/>
                        <w:rPr>
                          <w:rFonts w:eastAsia="SimSun"/>
                          <w:lang w:val="en-US"/>
                        </w:rPr>
                      </w:pPr>
                      <w:r w:rsidRPr="009A2E6B">
                        <w:rPr>
                          <w:rFonts w:eastAsia="SimSun"/>
                          <w:lang w:val="en-US"/>
                        </w:rPr>
                        <w:t xml:space="preserve">Regarding the reference point of SL-RTOA, support the </w:t>
                      </w:r>
                      <w:proofErr w:type="gramStart"/>
                      <w:r w:rsidRPr="009A2E6B">
                        <w:rPr>
                          <w:rFonts w:eastAsia="SimSun"/>
                          <w:lang w:val="en-US"/>
                        </w:rPr>
                        <w:t>following</w:t>
                      </w:r>
                      <w:proofErr w:type="gramEnd"/>
                    </w:p>
                    <w:p w14:paraId="4E5665AA" w14:textId="77777777" w:rsidR="009A2E6B" w:rsidRPr="009A2E6B" w:rsidRDefault="009A2E6B" w:rsidP="009A2E6B">
                      <w:pPr>
                        <w:numPr>
                          <w:ilvl w:val="0"/>
                          <w:numId w:val="15"/>
                        </w:numPr>
                        <w:spacing w:after="0"/>
                        <w:contextualSpacing/>
                        <w:rPr>
                          <w:rFonts w:eastAsia="Batang"/>
                          <w:lang w:eastAsia="x-none"/>
                        </w:rPr>
                      </w:pPr>
                      <w:r w:rsidRPr="009A2E6B">
                        <w:rPr>
                          <w:rFonts w:eastAsia="Batang"/>
                          <w:lang w:eastAsia="x-none"/>
                        </w:rPr>
                        <w:t>For frequency range 1, the reference point for T</w:t>
                      </w:r>
                      <w:r w:rsidRPr="009A2E6B">
                        <w:rPr>
                          <w:rFonts w:eastAsia="Batang"/>
                          <w:vertAlign w:val="subscript"/>
                          <w:lang w:eastAsia="x-none"/>
                        </w:rPr>
                        <w:t>SL-RTOA</w:t>
                      </w:r>
                      <w:r w:rsidRPr="009A2E6B">
                        <w:rPr>
                          <w:rFonts w:eastAsia="Batang"/>
                          <w:lang w:eastAsia="x-none"/>
                        </w:rPr>
                        <w:t xml:space="preserve"> measurement shall be the Rx antenna connector of the UE. For frequency range 2, the reference point for T</w:t>
                      </w:r>
                      <w:r w:rsidRPr="009A2E6B">
                        <w:rPr>
                          <w:rFonts w:eastAsia="Batang"/>
                          <w:vertAlign w:val="subscript"/>
                          <w:lang w:eastAsia="x-none"/>
                        </w:rPr>
                        <w:t>SL-RTOA</w:t>
                      </w:r>
                      <w:r w:rsidRPr="009A2E6B">
                        <w:rPr>
                          <w:rFonts w:eastAsia="Batang"/>
                          <w:lang w:eastAsia="x-none"/>
                        </w:rPr>
                        <w:t xml:space="preserve"> measurement shall be the Rx antenna of the </w:t>
                      </w:r>
                      <w:proofErr w:type="gramStart"/>
                      <w:r w:rsidRPr="009A2E6B">
                        <w:rPr>
                          <w:rFonts w:eastAsia="Batang"/>
                          <w:lang w:eastAsia="x-none"/>
                        </w:rPr>
                        <w:t>UE</w:t>
                      </w:r>
                      <w:proofErr w:type="gramEnd"/>
                      <w:r w:rsidRPr="009A2E6B">
                        <w:rPr>
                          <w:rFonts w:eastAsia="Batang"/>
                          <w:lang w:eastAsia="x-none"/>
                        </w:rPr>
                        <w:t xml:space="preserve"> </w:t>
                      </w:r>
                    </w:p>
                    <w:p w14:paraId="638707F7" w14:textId="77777777" w:rsidR="009A2E6B" w:rsidRPr="009A2E6B" w:rsidRDefault="009A2E6B" w:rsidP="009A2E6B">
                      <w:pPr>
                        <w:snapToGrid w:val="0"/>
                        <w:spacing w:after="0"/>
                        <w:jc w:val="both"/>
                        <w:rPr>
                          <w:rFonts w:eastAsia="SimSun"/>
                          <w:lang w:val="en-US"/>
                        </w:rPr>
                      </w:pPr>
                      <w:r w:rsidRPr="009A2E6B">
                        <w:rPr>
                          <w:rFonts w:eastAsia="SimSun"/>
                          <w:lang w:val="en-US"/>
                        </w:rPr>
                        <w:t>Regarding the reference point of SL-RSTD, support the following.</w:t>
                      </w:r>
                    </w:p>
                    <w:p w14:paraId="76C3BB14" w14:textId="56E40503" w:rsidR="009A2E6B" w:rsidRPr="00011FD7" w:rsidRDefault="009A2E6B" w:rsidP="00011FD7">
                      <w:pPr>
                        <w:numPr>
                          <w:ilvl w:val="0"/>
                          <w:numId w:val="15"/>
                        </w:numPr>
                        <w:spacing w:after="120"/>
                        <w:rPr>
                          <w:rFonts w:eastAsia="Batang"/>
                          <w:lang w:eastAsia="x-none"/>
                        </w:rPr>
                      </w:pPr>
                      <w:r w:rsidRPr="009A2E6B">
                        <w:rPr>
                          <w:rFonts w:eastAsia="Batang"/>
                          <w:lang w:eastAsia="x-none"/>
                        </w:rPr>
                        <w:t xml:space="preserve">For frequency range 1, the reference point for SL RSTD measurement shall be the Rx antenna connector of the UE. For frequency range 2, the reference point for SL RSTD measurement shall be the Rx antenna of the </w:t>
                      </w:r>
                      <w:proofErr w:type="gramStart"/>
                      <w:r w:rsidRPr="009A2E6B">
                        <w:rPr>
                          <w:rFonts w:eastAsia="Batang"/>
                          <w:lang w:eastAsia="x-none"/>
                        </w:rPr>
                        <w:t>UE</w:t>
                      </w:r>
                      <w:proofErr w:type="gramEnd"/>
                    </w:p>
                  </w:txbxContent>
                </v:textbox>
                <w10:anchorlock/>
              </v:shape>
            </w:pict>
          </mc:Fallback>
        </mc:AlternateContent>
      </w:r>
    </w:p>
    <w:p w14:paraId="6EF080AC" w14:textId="25DEB3B5" w:rsidR="00B206A6" w:rsidRDefault="00920B9D" w:rsidP="00CE57E9">
      <w:pPr>
        <w:spacing w:after="0"/>
        <w:rPr>
          <w:sz w:val="22"/>
          <w:szCs w:val="22"/>
        </w:rPr>
      </w:pPr>
      <w:r>
        <w:rPr>
          <w:sz w:val="22"/>
          <w:szCs w:val="22"/>
        </w:rPr>
        <w:t>For SL</w:t>
      </w:r>
      <w:r w:rsidR="00B50C12">
        <w:rPr>
          <w:sz w:val="22"/>
          <w:szCs w:val="22"/>
        </w:rPr>
        <w:t xml:space="preserve"> PRS based</w:t>
      </w:r>
      <w:r w:rsidR="00123D92">
        <w:rPr>
          <w:sz w:val="22"/>
          <w:szCs w:val="22"/>
        </w:rPr>
        <w:t xml:space="preserve"> Rx-Tx measurements,</w:t>
      </w:r>
      <w:r>
        <w:rPr>
          <w:sz w:val="22"/>
          <w:szCs w:val="22"/>
        </w:rPr>
        <w:t xml:space="preserve"> </w:t>
      </w:r>
      <w:r w:rsidR="005377FB">
        <w:rPr>
          <w:sz w:val="22"/>
          <w:szCs w:val="22"/>
        </w:rPr>
        <w:t xml:space="preserve">RAN1 </w:t>
      </w:r>
      <w:r w:rsidR="00A905B1">
        <w:rPr>
          <w:sz w:val="22"/>
          <w:szCs w:val="22"/>
        </w:rPr>
        <w:t xml:space="preserve">reached </w:t>
      </w:r>
      <w:r w:rsidR="00B50C12">
        <w:rPr>
          <w:sz w:val="22"/>
          <w:szCs w:val="22"/>
        </w:rPr>
        <w:t>the following</w:t>
      </w:r>
      <w:r w:rsidR="00DB2C78">
        <w:rPr>
          <w:sz w:val="22"/>
          <w:szCs w:val="22"/>
        </w:rPr>
        <w:t xml:space="preserve"> agreement</w:t>
      </w:r>
      <w:r w:rsidR="00B50C12">
        <w:rPr>
          <w:sz w:val="22"/>
          <w:szCs w:val="22"/>
        </w:rPr>
        <w:t>s</w:t>
      </w:r>
      <w:r w:rsidR="005377FB">
        <w:rPr>
          <w:sz w:val="22"/>
          <w:szCs w:val="22"/>
        </w:rPr>
        <w:t xml:space="preserve"> </w:t>
      </w:r>
      <w:r w:rsidR="00123D92">
        <w:rPr>
          <w:sz w:val="22"/>
          <w:szCs w:val="22"/>
        </w:rPr>
        <w:t>in the last two meetings</w:t>
      </w:r>
      <w:r w:rsidR="005377FB">
        <w:rPr>
          <w:sz w:val="22"/>
          <w:szCs w:val="22"/>
        </w:rPr>
        <w:t xml:space="preserve">. </w:t>
      </w:r>
      <w:r w:rsidR="00DB2C78">
        <w:rPr>
          <w:sz w:val="22"/>
          <w:szCs w:val="22"/>
        </w:rPr>
        <w:t xml:space="preserve">The </w:t>
      </w:r>
      <w:r w:rsidR="00906834">
        <w:rPr>
          <w:sz w:val="22"/>
          <w:szCs w:val="22"/>
        </w:rPr>
        <w:t xml:space="preserve">first </w:t>
      </w:r>
      <w:r w:rsidR="00DB2C78">
        <w:rPr>
          <w:sz w:val="22"/>
          <w:szCs w:val="22"/>
        </w:rPr>
        <w:t xml:space="preserve">agreement allows two </w:t>
      </w:r>
      <w:r w:rsidR="009F6E80">
        <w:rPr>
          <w:sz w:val="22"/>
          <w:szCs w:val="22"/>
        </w:rPr>
        <w:t xml:space="preserve">possible ways of reporting the measurement, each one </w:t>
      </w:r>
      <w:r w:rsidR="00EB535B">
        <w:rPr>
          <w:sz w:val="22"/>
          <w:szCs w:val="22"/>
        </w:rPr>
        <w:t xml:space="preserve">corresponding to a </w:t>
      </w:r>
      <w:r w:rsidR="00807330">
        <w:rPr>
          <w:sz w:val="22"/>
          <w:szCs w:val="22"/>
        </w:rPr>
        <w:t xml:space="preserve">different choice of the Tx time </w:t>
      </w:r>
      <w:r w:rsidR="00C63FAE">
        <w:rPr>
          <w:sz w:val="22"/>
          <w:szCs w:val="22"/>
        </w:rPr>
        <w:t>used to calculate the Rx-Tx time difference</w:t>
      </w:r>
      <w:r w:rsidR="00CE3052">
        <w:rPr>
          <w:sz w:val="22"/>
          <w:szCs w:val="22"/>
        </w:rPr>
        <w:t>.</w:t>
      </w:r>
    </w:p>
    <w:p w14:paraId="335131C2" w14:textId="77777777" w:rsidR="00920B9D" w:rsidRDefault="00920B9D" w:rsidP="00CE57E9">
      <w:pPr>
        <w:spacing w:after="0"/>
        <w:rPr>
          <w:sz w:val="22"/>
          <w:szCs w:val="22"/>
        </w:rPr>
      </w:pPr>
    </w:p>
    <w:p w14:paraId="4A3C2C9F" w14:textId="3F0A28BA" w:rsidR="00B206A6" w:rsidRDefault="00483D23" w:rsidP="00CE57E9">
      <w:pPr>
        <w:spacing w:after="0"/>
        <w:rPr>
          <w:sz w:val="22"/>
          <w:szCs w:val="22"/>
        </w:rPr>
      </w:pPr>
      <w:r w:rsidRPr="00170FF0">
        <w:rPr>
          <w:noProof/>
          <w:sz w:val="22"/>
          <w:szCs w:val="22"/>
        </w:rPr>
        <mc:AlternateContent>
          <mc:Choice Requires="wps">
            <w:drawing>
              <wp:inline distT="0" distB="0" distL="0" distR="0" wp14:anchorId="03C93C3E" wp14:editId="17FB8325">
                <wp:extent cx="6078220" cy="2228850"/>
                <wp:effectExtent l="0" t="0" r="1778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28850"/>
                        </a:xfrm>
                        <a:prstGeom prst="rect">
                          <a:avLst/>
                        </a:prstGeom>
                        <a:solidFill>
                          <a:srgbClr val="FFFFFF"/>
                        </a:solidFill>
                        <a:ln w="9525">
                          <a:solidFill>
                            <a:srgbClr val="000000"/>
                          </a:solidFill>
                          <a:miter lim="800000"/>
                          <a:headEnd/>
                          <a:tailEnd/>
                        </a:ln>
                      </wps:spPr>
                      <wps:txbx>
                        <w:txbxContent>
                          <w:p w14:paraId="1FB40971" w14:textId="76EE4C84" w:rsidR="00512D5D" w:rsidRPr="005964EB" w:rsidRDefault="00512D5D" w:rsidP="00512D5D">
                            <w:pPr>
                              <w:spacing w:after="0"/>
                              <w:rPr>
                                <w:rFonts w:ascii="Times" w:eastAsia="DengXian" w:hAnsi="Times"/>
                                <w:b/>
                                <w:bCs/>
                                <w:lang w:eastAsia="zh-CN"/>
                              </w:rPr>
                            </w:pPr>
                            <w:r>
                              <w:rPr>
                                <w:rFonts w:ascii="Times" w:eastAsia="DengXian" w:hAnsi="Times"/>
                                <w:b/>
                                <w:bCs/>
                                <w:highlight w:val="green"/>
                                <w:lang w:eastAsia="zh-CN"/>
                              </w:rPr>
                              <w:t>A</w:t>
                            </w:r>
                            <w:r w:rsidRPr="005964EB">
                              <w:rPr>
                                <w:rFonts w:ascii="Times" w:eastAsia="DengXian" w:hAnsi="Times"/>
                                <w:b/>
                                <w:bCs/>
                                <w:highlight w:val="green"/>
                                <w:lang w:eastAsia="zh-CN"/>
                              </w:rPr>
                              <w:t>greemen</w:t>
                            </w:r>
                            <w:r>
                              <w:rPr>
                                <w:rFonts w:ascii="Times" w:eastAsia="DengXian" w:hAnsi="Times"/>
                                <w:b/>
                                <w:bCs/>
                                <w:highlight w:val="green"/>
                                <w:lang w:eastAsia="zh-CN"/>
                              </w:rPr>
                              <w:t>t (RAN1#113)</w:t>
                            </w:r>
                          </w:p>
                          <w:p w14:paraId="58DAF3D0" w14:textId="77777777" w:rsidR="00512D5D" w:rsidRPr="005964EB" w:rsidRDefault="00512D5D" w:rsidP="00512D5D">
                            <w:pPr>
                              <w:snapToGrid w:val="0"/>
                              <w:spacing w:after="0"/>
                              <w:jc w:val="both"/>
                              <w:rPr>
                                <w:rFonts w:ascii="Times" w:eastAsia="DengXian" w:hAnsi="Times"/>
                                <w:lang w:val="en-US"/>
                              </w:rPr>
                            </w:pPr>
                            <w:r w:rsidRPr="005964EB">
                              <w:rPr>
                                <w:rFonts w:ascii="Times" w:eastAsia="Batang" w:hAnsi="Times"/>
                                <w:lang w:val="en-US"/>
                              </w:rPr>
                              <w:t xml:space="preserve">For definition of SL-PRS based Rx-Tx measurement, the </w:t>
                            </w:r>
                            <w:r w:rsidRPr="005964EB">
                              <w:rPr>
                                <w:rFonts w:ascii="Times" w:eastAsia="DengXian" w:hAnsi="Times"/>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5964EB">
                              <w:rPr>
                                <w:rFonts w:ascii="Times" w:eastAsia="DengXian" w:hAnsi="Times"/>
                                <w:lang w:val="en-US"/>
                              </w:rPr>
                              <w:t>gNB</w:t>
                            </w:r>
                            <w:proofErr w:type="spellEnd"/>
                            <w:r w:rsidRPr="005964EB">
                              <w:rPr>
                                <w:rFonts w:ascii="Times" w:eastAsia="DengXian" w:hAnsi="Times"/>
                                <w:lang w:val="en-US"/>
                              </w:rPr>
                              <w:t xml:space="preserve"> Rx-Tx time difference/UE Rx-Tx time difference in </w:t>
                            </w:r>
                            <w:proofErr w:type="spellStart"/>
                            <w:r w:rsidRPr="005964EB">
                              <w:rPr>
                                <w:rFonts w:ascii="Times" w:eastAsia="DengXian" w:hAnsi="Times"/>
                                <w:lang w:val="en-US"/>
                              </w:rPr>
                              <w:t>Uu</w:t>
                            </w:r>
                            <w:proofErr w:type="spellEnd"/>
                            <w:r w:rsidRPr="005964EB">
                              <w:rPr>
                                <w:rFonts w:ascii="Times" w:eastAsia="DengXian" w:hAnsi="Times"/>
                                <w:lang w:val="en-US"/>
                              </w:rPr>
                              <w:t>.</w:t>
                            </w:r>
                          </w:p>
                          <w:p w14:paraId="62C86281" w14:textId="77777777" w:rsidR="00512D5D" w:rsidRPr="005964EB" w:rsidRDefault="00512D5D" w:rsidP="00716DF0">
                            <w:pPr>
                              <w:numPr>
                                <w:ilvl w:val="0"/>
                                <w:numId w:val="12"/>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details of the Tx time information</w:t>
                            </w:r>
                          </w:p>
                          <w:p w14:paraId="3C77D6F0" w14:textId="77777777" w:rsidR="00512D5D" w:rsidRPr="005964EB" w:rsidRDefault="00512D5D" w:rsidP="00716DF0">
                            <w:pPr>
                              <w:numPr>
                                <w:ilvl w:val="0"/>
                                <w:numId w:val="12"/>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whether additionally the network or LMF can request the UE to report the Tx time information</w:t>
                            </w:r>
                          </w:p>
                          <w:p w14:paraId="219927C3" w14:textId="77BB66D2" w:rsidR="00483D23" w:rsidRPr="00B83DC1" w:rsidRDefault="00512D5D" w:rsidP="00B83DC1">
                            <w:pPr>
                              <w:numPr>
                                <w:ilvl w:val="0"/>
                                <w:numId w:val="12"/>
                              </w:numPr>
                              <w:snapToGrid w:val="0"/>
                              <w:spacing w:after="120"/>
                              <w:ind w:left="1210" w:hanging="418"/>
                              <w:rPr>
                                <w:rFonts w:ascii="Times" w:eastAsia="DengXian" w:hAnsi="Times"/>
                                <w:lang w:val="en-US"/>
                              </w:rPr>
                            </w:pPr>
                            <w:r w:rsidRPr="005964EB">
                              <w:rPr>
                                <w:rFonts w:ascii="Times" w:eastAsia="DengXian" w:hAnsi="Times" w:hint="eastAsia"/>
                                <w:lang w:val="en-US"/>
                              </w:rPr>
                              <w:t>N</w:t>
                            </w:r>
                            <w:r w:rsidRPr="005964EB">
                              <w:rPr>
                                <w:rFonts w:ascii="Times" w:eastAsia="DengXian" w:hAnsi="Times"/>
                                <w:lang w:val="en-US"/>
                              </w:rPr>
                              <w:t xml:space="preserve">ote: the value of Rx-Tx measurement is within [-0.5 0.5] </w:t>
                            </w:r>
                            <w:proofErr w:type="spellStart"/>
                            <w:r w:rsidRPr="005964EB">
                              <w:rPr>
                                <w:rFonts w:ascii="Times" w:eastAsia="DengXian" w:hAnsi="Times"/>
                                <w:lang w:val="en-US"/>
                              </w:rPr>
                              <w:t>ms</w:t>
                            </w:r>
                            <w:proofErr w:type="spellEnd"/>
                          </w:p>
                          <w:p w14:paraId="40E245D9" w14:textId="77777777" w:rsidR="00B83DC1" w:rsidRPr="00011FD7" w:rsidRDefault="00B83DC1" w:rsidP="00B83DC1">
                            <w:pPr>
                              <w:spacing w:after="0"/>
                              <w:rPr>
                                <w:rFonts w:eastAsia="Batang"/>
                                <w:b/>
                                <w:bCs/>
                                <w:lang w:val="en-US" w:eastAsia="x-none"/>
                              </w:rPr>
                            </w:pPr>
                            <w:r w:rsidRPr="00011FD7">
                              <w:rPr>
                                <w:rFonts w:eastAsia="Batang"/>
                                <w:b/>
                                <w:bCs/>
                                <w:highlight w:val="green"/>
                                <w:lang w:val="en-US" w:eastAsia="x-none"/>
                              </w:rPr>
                              <w:t>Agreement (RAN#114)</w:t>
                            </w:r>
                          </w:p>
                          <w:p w14:paraId="439E640F" w14:textId="77777777" w:rsidR="00B83DC1" w:rsidRDefault="00B83DC1" w:rsidP="00B83DC1">
                            <w:pPr>
                              <w:spacing w:after="120"/>
                              <w:rPr>
                                <w:rFonts w:eastAsia="Batang"/>
                                <w:szCs w:val="16"/>
                              </w:rPr>
                            </w:pPr>
                            <w:r w:rsidRPr="00011FD7">
                              <w:rPr>
                                <w:rFonts w:eastAsia="Batang"/>
                                <w:szCs w:val="16"/>
                              </w:rPr>
                              <w:t>For SL-PRS based Rx-Tx measurement, the Tx time information in the measurement report is the associated SL-PRS transmission timestamp.</w:t>
                            </w:r>
                          </w:p>
                          <w:p w14:paraId="04182834" w14:textId="77777777" w:rsidR="00D80B10" w:rsidRPr="009A2E6B" w:rsidRDefault="00D80B10" w:rsidP="00D80B10">
                            <w:pPr>
                              <w:spacing w:after="0"/>
                              <w:rPr>
                                <w:rFonts w:eastAsia="Batang"/>
                                <w:b/>
                                <w:bCs/>
                                <w:lang w:val="en-US" w:eastAsia="x-none"/>
                              </w:rPr>
                            </w:pPr>
                            <w:r w:rsidRPr="009A2E6B">
                              <w:rPr>
                                <w:rFonts w:eastAsia="Batang"/>
                                <w:b/>
                                <w:bCs/>
                                <w:highlight w:val="green"/>
                                <w:lang w:val="en-US" w:eastAsia="x-none"/>
                              </w:rPr>
                              <w:t>Agreement</w:t>
                            </w:r>
                            <w:r>
                              <w:rPr>
                                <w:rFonts w:eastAsia="Batang"/>
                                <w:b/>
                                <w:bCs/>
                                <w:highlight w:val="green"/>
                                <w:lang w:val="en-US" w:eastAsia="x-none"/>
                              </w:rPr>
                              <w:t xml:space="preserve"> (RAN#114)</w:t>
                            </w:r>
                          </w:p>
                          <w:p w14:paraId="2DCB16C7" w14:textId="77777777" w:rsidR="00D80B10" w:rsidRPr="009A2E6B" w:rsidRDefault="00D80B10" w:rsidP="00D80B10">
                            <w:pPr>
                              <w:spacing w:line="256" w:lineRule="auto"/>
                            </w:pPr>
                            <w:r w:rsidRPr="009A2E6B">
                              <w:rPr>
                                <w:rFonts w:eastAsia="SimSun"/>
                                <w:lang w:eastAsia="zh-CN"/>
                              </w:rPr>
                              <w:t>For SL-PRS based Rx-Tx measurement, the same ARP is used for Rx and Tx for Rx-Tx time difference measurement.</w:t>
                            </w:r>
                          </w:p>
                          <w:p w14:paraId="04677BE0" w14:textId="77777777" w:rsidR="009D71D6" w:rsidRPr="00011FD7" w:rsidRDefault="009D71D6" w:rsidP="00B83DC1">
                            <w:pPr>
                              <w:spacing w:after="120"/>
                              <w:rPr>
                                <w:rFonts w:eastAsia="Batang"/>
                                <w:szCs w:val="16"/>
                              </w:rPr>
                            </w:pPr>
                          </w:p>
                          <w:p w14:paraId="35B6CCF9" w14:textId="77777777" w:rsidR="00B83DC1" w:rsidRDefault="00B83DC1" w:rsidP="00483D23">
                            <w:pPr>
                              <w:spacing w:line="256" w:lineRule="auto"/>
                            </w:pPr>
                          </w:p>
                        </w:txbxContent>
                      </wps:txbx>
                      <wps:bodyPr rot="0" vert="horz" wrap="square" lIns="91440" tIns="45720" rIns="91440" bIns="45720" anchor="t" anchorCtr="0">
                        <a:noAutofit/>
                      </wps:bodyPr>
                    </wps:wsp>
                  </a:graphicData>
                </a:graphic>
              </wp:inline>
            </w:drawing>
          </mc:Choice>
          <mc:Fallback>
            <w:pict>
              <v:shape w14:anchorId="03C93C3E" id="Text Box 5" o:spid="_x0000_s1029" type="#_x0000_t202" style="width:478.6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">
                <v:textbox>
                  <w:txbxContent>
                    <w:p w14:paraId="1FB40971" w14:textId="76EE4C84" w:rsidR="00512D5D" w:rsidRPr="005964EB" w:rsidRDefault="00512D5D" w:rsidP="00512D5D">
                      <w:pPr>
                        <w:spacing w:after="0"/>
                        <w:rPr>
                          <w:rFonts w:ascii="Times" w:eastAsia="DengXian" w:hAnsi="Times"/>
                          <w:b/>
                          <w:bCs/>
                          <w:lang w:eastAsia="zh-CN"/>
                        </w:rPr>
                      </w:pPr>
                      <w:r>
                        <w:rPr>
                          <w:rFonts w:ascii="Times" w:eastAsia="DengXian" w:hAnsi="Times"/>
                          <w:b/>
                          <w:bCs/>
                          <w:highlight w:val="green"/>
                          <w:lang w:eastAsia="zh-CN"/>
                        </w:rPr>
                        <w:t>A</w:t>
                      </w:r>
                      <w:r w:rsidRPr="005964EB">
                        <w:rPr>
                          <w:rFonts w:ascii="Times" w:eastAsia="DengXian" w:hAnsi="Times"/>
                          <w:b/>
                          <w:bCs/>
                          <w:highlight w:val="green"/>
                          <w:lang w:eastAsia="zh-CN"/>
                        </w:rPr>
                        <w:t>greemen</w:t>
                      </w:r>
                      <w:r>
                        <w:rPr>
                          <w:rFonts w:ascii="Times" w:eastAsia="DengXian" w:hAnsi="Times"/>
                          <w:b/>
                          <w:bCs/>
                          <w:highlight w:val="green"/>
                          <w:lang w:eastAsia="zh-CN"/>
                        </w:rPr>
                        <w:t>t (RAN1#113)</w:t>
                      </w:r>
                    </w:p>
                    <w:p w14:paraId="58DAF3D0" w14:textId="77777777" w:rsidR="00512D5D" w:rsidRPr="005964EB" w:rsidRDefault="00512D5D" w:rsidP="00512D5D">
                      <w:pPr>
                        <w:snapToGrid w:val="0"/>
                        <w:spacing w:after="0"/>
                        <w:jc w:val="both"/>
                        <w:rPr>
                          <w:rFonts w:ascii="Times" w:eastAsia="DengXian" w:hAnsi="Times"/>
                          <w:lang w:val="en-US"/>
                        </w:rPr>
                      </w:pPr>
                      <w:r w:rsidRPr="005964EB">
                        <w:rPr>
                          <w:rFonts w:ascii="Times" w:eastAsia="Batang" w:hAnsi="Times"/>
                          <w:lang w:val="en-US"/>
                        </w:rPr>
                        <w:t xml:space="preserve">For definition of SL-PRS based Rx-Tx measurement, the </w:t>
                      </w:r>
                      <w:r w:rsidRPr="005964EB">
                        <w:rPr>
                          <w:rFonts w:ascii="Times" w:eastAsia="DengXian" w:hAnsi="Times"/>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62C86281" w14:textId="77777777" w:rsidR="00512D5D" w:rsidRPr="005964EB" w:rsidRDefault="00512D5D" w:rsidP="00716DF0">
                      <w:pPr>
                        <w:numPr>
                          <w:ilvl w:val="0"/>
                          <w:numId w:val="12"/>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details of the Tx time information</w:t>
                      </w:r>
                    </w:p>
                    <w:p w14:paraId="3C77D6F0" w14:textId="77777777" w:rsidR="00512D5D" w:rsidRPr="005964EB" w:rsidRDefault="00512D5D" w:rsidP="00716DF0">
                      <w:pPr>
                        <w:numPr>
                          <w:ilvl w:val="0"/>
                          <w:numId w:val="12"/>
                        </w:numPr>
                        <w:snapToGrid w:val="0"/>
                        <w:spacing w:after="0"/>
                        <w:rPr>
                          <w:rFonts w:ascii="Times" w:eastAsia="DengXian" w:hAnsi="Times"/>
                          <w:lang w:val="en-US"/>
                        </w:rPr>
                      </w:pPr>
                      <w:r w:rsidRPr="005964EB">
                        <w:rPr>
                          <w:rFonts w:ascii="Times" w:eastAsia="DengXian" w:hAnsi="Times" w:hint="eastAsia"/>
                          <w:lang w:val="en-US"/>
                        </w:rPr>
                        <w:t>F</w:t>
                      </w:r>
                      <w:r w:rsidRPr="005964EB">
                        <w:rPr>
                          <w:rFonts w:ascii="Times" w:eastAsia="DengXian" w:hAnsi="Times"/>
                          <w:lang w:val="en-US"/>
                        </w:rPr>
                        <w:t>FS: whether additionally the network or LMF can request the UE to report the Tx time information</w:t>
                      </w:r>
                    </w:p>
                    <w:p w14:paraId="219927C3" w14:textId="77BB66D2" w:rsidR="00483D23" w:rsidRPr="00B83DC1" w:rsidRDefault="00512D5D" w:rsidP="00B83DC1">
                      <w:pPr>
                        <w:numPr>
                          <w:ilvl w:val="0"/>
                          <w:numId w:val="12"/>
                        </w:numPr>
                        <w:snapToGrid w:val="0"/>
                        <w:spacing w:after="120"/>
                        <w:ind w:left="1210" w:hanging="418"/>
                        <w:rPr>
                          <w:rFonts w:ascii="Times" w:eastAsia="DengXian" w:hAnsi="Times"/>
                          <w:lang w:val="en-US"/>
                        </w:rPr>
                      </w:pPr>
                      <w:r w:rsidRPr="005964EB">
                        <w:rPr>
                          <w:rFonts w:ascii="Times" w:eastAsia="DengXian" w:hAnsi="Times" w:hint="eastAsia"/>
                          <w:lang w:val="en-US"/>
                        </w:rPr>
                        <w:t>N</w:t>
                      </w:r>
                      <w:r w:rsidRPr="005964EB">
                        <w:rPr>
                          <w:rFonts w:ascii="Times" w:eastAsia="DengXian" w:hAnsi="Times"/>
                          <w:lang w:val="en-US"/>
                        </w:rPr>
                        <w:t>ote: the value of Rx-Tx measurement is within [-0.5 0.5] ms</w:t>
                      </w:r>
                    </w:p>
                    <w:p w14:paraId="40E245D9" w14:textId="77777777" w:rsidR="00B83DC1" w:rsidRPr="00011FD7" w:rsidRDefault="00B83DC1" w:rsidP="00B83DC1">
                      <w:pPr>
                        <w:spacing w:after="0"/>
                        <w:rPr>
                          <w:rFonts w:eastAsia="Batang"/>
                          <w:b/>
                          <w:bCs/>
                          <w:lang w:val="en-US" w:eastAsia="x-none"/>
                        </w:rPr>
                      </w:pPr>
                      <w:r w:rsidRPr="00011FD7">
                        <w:rPr>
                          <w:rFonts w:eastAsia="Batang"/>
                          <w:b/>
                          <w:bCs/>
                          <w:highlight w:val="green"/>
                          <w:lang w:val="en-US" w:eastAsia="x-none"/>
                        </w:rPr>
                        <w:t>Agreement (RAN#114)</w:t>
                      </w:r>
                    </w:p>
                    <w:p w14:paraId="439E640F" w14:textId="77777777" w:rsidR="00B83DC1" w:rsidRDefault="00B83DC1" w:rsidP="00B83DC1">
                      <w:pPr>
                        <w:spacing w:after="120"/>
                        <w:rPr>
                          <w:rFonts w:eastAsia="Batang"/>
                          <w:szCs w:val="16"/>
                        </w:rPr>
                      </w:pPr>
                      <w:r w:rsidRPr="00011FD7">
                        <w:rPr>
                          <w:rFonts w:eastAsia="Batang"/>
                          <w:szCs w:val="16"/>
                        </w:rPr>
                        <w:t>For SL-PRS based Rx-Tx measurement, the Tx time information in the measurement report is the associated SL-PRS transmission timestamp.</w:t>
                      </w:r>
                    </w:p>
                    <w:p w14:paraId="04182834" w14:textId="77777777" w:rsidR="00D80B10" w:rsidRPr="009A2E6B" w:rsidRDefault="00D80B10" w:rsidP="00D80B10">
                      <w:pPr>
                        <w:spacing w:after="0"/>
                        <w:rPr>
                          <w:rFonts w:eastAsia="Batang"/>
                          <w:b/>
                          <w:bCs/>
                          <w:lang w:val="en-US" w:eastAsia="x-none"/>
                        </w:rPr>
                      </w:pPr>
                      <w:r w:rsidRPr="009A2E6B">
                        <w:rPr>
                          <w:rFonts w:eastAsia="Batang"/>
                          <w:b/>
                          <w:bCs/>
                          <w:highlight w:val="green"/>
                          <w:lang w:val="en-US" w:eastAsia="x-none"/>
                        </w:rPr>
                        <w:t>Agreement</w:t>
                      </w:r>
                      <w:r>
                        <w:rPr>
                          <w:rFonts w:eastAsia="Batang"/>
                          <w:b/>
                          <w:bCs/>
                          <w:highlight w:val="green"/>
                          <w:lang w:val="en-US" w:eastAsia="x-none"/>
                        </w:rPr>
                        <w:t xml:space="preserve"> (RAN#114)</w:t>
                      </w:r>
                    </w:p>
                    <w:p w14:paraId="2DCB16C7" w14:textId="77777777" w:rsidR="00D80B10" w:rsidRPr="009A2E6B" w:rsidRDefault="00D80B10" w:rsidP="00D80B10">
                      <w:pPr>
                        <w:spacing w:line="256" w:lineRule="auto"/>
                      </w:pPr>
                      <w:r w:rsidRPr="009A2E6B">
                        <w:rPr>
                          <w:rFonts w:eastAsia="SimSun"/>
                          <w:lang w:eastAsia="zh-CN"/>
                        </w:rPr>
                        <w:t>For SL-PRS based Rx-Tx measurement, the same ARP is used for Rx and Tx for Rx-Tx time difference measurement.</w:t>
                      </w:r>
                    </w:p>
                    <w:p w14:paraId="04677BE0" w14:textId="77777777" w:rsidR="009D71D6" w:rsidRPr="00011FD7" w:rsidRDefault="009D71D6" w:rsidP="00B83DC1">
                      <w:pPr>
                        <w:spacing w:after="120"/>
                        <w:rPr>
                          <w:rFonts w:eastAsia="Batang"/>
                          <w:szCs w:val="16"/>
                        </w:rPr>
                      </w:pPr>
                    </w:p>
                    <w:p w14:paraId="35B6CCF9" w14:textId="77777777" w:rsidR="00B83DC1" w:rsidRDefault="00B83DC1" w:rsidP="00483D23">
                      <w:pPr>
                        <w:spacing w:line="256" w:lineRule="auto"/>
                      </w:pPr>
                    </w:p>
                  </w:txbxContent>
                </v:textbox>
                <w10:anchorlock/>
              </v:shape>
            </w:pict>
          </mc:Fallback>
        </mc:AlternateContent>
      </w:r>
    </w:p>
    <w:p w14:paraId="014EBDB2" w14:textId="77777777" w:rsidR="00A94933" w:rsidRDefault="00A94933" w:rsidP="00CE57E9">
      <w:pPr>
        <w:spacing w:after="0"/>
        <w:rPr>
          <w:sz w:val="22"/>
          <w:szCs w:val="22"/>
        </w:rPr>
      </w:pPr>
    </w:p>
    <w:p w14:paraId="7FB887FA" w14:textId="77777777" w:rsidR="00B177FD" w:rsidRDefault="00B177FD">
      <w:pPr>
        <w:spacing w:after="0"/>
        <w:rPr>
          <w:sz w:val="22"/>
          <w:szCs w:val="22"/>
        </w:rPr>
      </w:pPr>
      <w:r>
        <w:rPr>
          <w:sz w:val="22"/>
          <w:szCs w:val="22"/>
        </w:rPr>
        <w:br w:type="page"/>
      </w:r>
    </w:p>
    <w:p w14:paraId="43326A9C" w14:textId="7307724A" w:rsidR="002868C1" w:rsidRDefault="00F30F49" w:rsidP="009E2BC1">
      <w:pPr>
        <w:rPr>
          <w:sz w:val="22"/>
          <w:szCs w:val="22"/>
        </w:rPr>
      </w:pPr>
      <w:r w:rsidRPr="006C01F3">
        <w:rPr>
          <w:sz w:val="22"/>
          <w:szCs w:val="22"/>
        </w:rPr>
        <w:lastRenderedPageBreak/>
        <w:t xml:space="preserve">Now, the question in RAN4 is whether there is any impact to </w:t>
      </w:r>
      <w:r w:rsidR="00420B36">
        <w:rPr>
          <w:sz w:val="22"/>
          <w:szCs w:val="22"/>
        </w:rPr>
        <w:t xml:space="preserve">the </w:t>
      </w:r>
      <w:r w:rsidRPr="006C01F3">
        <w:rPr>
          <w:sz w:val="22"/>
          <w:szCs w:val="22"/>
        </w:rPr>
        <w:t xml:space="preserve">requirements </w:t>
      </w:r>
      <w:proofErr w:type="gramStart"/>
      <w:r w:rsidRPr="006C01F3">
        <w:rPr>
          <w:sz w:val="22"/>
          <w:szCs w:val="22"/>
        </w:rPr>
        <w:t xml:space="preserve">as </w:t>
      </w:r>
      <w:r w:rsidR="006C01F3" w:rsidRPr="006C01F3">
        <w:rPr>
          <w:sz w:val="22"/>
          <w:szCs w:val="22"/>
        </w:rPr>
        <w:t xml:space="preserve">a </w:t>
      </w:r>
      <w:r w:rsidR="006A05F6">
        <w:rPr>
          <w:sz w:val="22"/>
          <w:szCs w:val="22"/>
        </w:rPr>
        <w:t>consequence</w:t>
      </w:r>
      <w:r w:rsidR="006C01F3" w:rsidRPr="006C01F3">
        <w:rPr>
          <w:sz w:val="22"/>
          <w:szCs w:val="22"/>
        </w:rPr>
        <w:t xml:space="preserve"> of</w:t>
      </w:r>
      <w:proofErr w:type="gramEnd"/>
      <w:r w:rsidR="006C01F3" w:rsidRPr="006C01F3">
        <w:rPr>
          <w:sz w:val="22"/>
          <w:szCs w:val="22"/>
        </w:rPr>
        <w:t xml:space="preserve"> having </w:t>
      </w:r>
      <w:r w:rsidR="00F266C1">
        <w:rPr>
          <w:sz w:val="22"/>
          <w:szCs w:val="22"/>
        </w:rPr>
        <w:t>two different</w:t>
      </w:r>
      <w:r w:rsidR="006C01F3" w:rsidRPr="006C01F3">
        <w:rPr>
          <w:sz w:val="22"/>
          <w:szCs w:val="22"/>
        </w:rPr>
        <w:t xml:space="preserve"> choice</w:t>
      </w:r>
      <w:r w:rsidR="00F266C1">
        <w:rPr>
          <w:sz w:val="22"/>
          <w:szCs w:val="22"/>
        </w:rPr>
        <w:t xml:space="preserve">s of reporting </w:t>
      </w:r>
      <w:r w:rsidR="007C365A">
        <w:rPr>
          <w:sz w:val="22"/>
          <w:szCs w:val="22"/>
        </w:rPr>
        <w:t xml:space="preserve">Rx-Tx difference in SL positioning. For core requirements, </w:t>
      </w:r>
      <w:r w:rsidR="00BB1A9B">
        <w:rPr>
          <w:sz w:val="22"/>
          <w:szCs w:val="22"/>
        </w:rPr>
        <w:t xml:space="preserve">we </w:t>
      </w:r>
      <w:r w:rsidR="00C31EAC">
        <w:rPr>
          <w:sz w:val="22"/>
          <w:szCs w:val="22"/>
        </w:rPr>
        <w:t>understand</w:t>
      </w:r>
      <w:r w:rsidR="00BB1A9B">
        <w:rPr>
          <w:sz w:val="22"/>
          <w:szCs w:val="22"/>
        </w:rPr>
        <w:t xml:space="preserve"> that measurement delay may be affected </w:t>
      </w:r>
      <w:r w:rsidR="00C633FA">
        <w:rPr>
          <w:sz w:val="22"/>
          <w:szCs w:val="22"/>
        </w:rPr>
        <w:t>if</w:t>
      </w:r>
      <w:r w:rsidR="00BB1A9B">
        <w:rPr>
          <w:sz w:val="22"/>
          <w:szCs w:val="22"/>
        </w:rPr>
        <w:t xml:space="preserve"> the UE </w:t>
      </w:r>
      <w:r w:rsidR="00C633FA">
        <w:rPr>
          <w:sz w:val="22"/>
          <w:szCs w:val="22"/>
        </w:rPr>
        <w:t>chooses</w:t>
      </w:r>
      <w:r w:rsidR="000D163C">
        <w:rPr>
          <w:sz w:val="22"/>
          <w:szCs w:val="22"/>
        </w:rPr>
        <w:t xml:space="preserve"> </w:t>
      </w:r>
      <w:r w:rsidR="00322C65">
        <w:rPr>
          <w:sz w:val="22"/>
          <w:szCs w:val="22"/>
        </w:rPr>
        <w:t>(when</w:t>
      </w:r>
      <w:r w:rsidR="000D163C">
        <w:rPr>
          <w:sz w:val="22"/>
          <w:szCs w:val="22"/>
        </w:rPr>
        <w:t xml:space="preserve"> requested</w:t>
      </w:r>
      <w:r w:rsidR="00322C65">
        <w:rPr>
          <w:sz w:val="22"/>
          <w:szCs w:val="22"/>
        </w:rPr>
        <w:t xml:space="preserve"> by the LMF)</w:t>
      </w:r>
      <w:r w:rsidR="00C633FA">
        <w:rPr>
          <w:sz w:val="22"/>
          <w:szCs w:val="22"/>
        </w:rPr>
        <w:t xml:space="preserve"> to report Rx-Tx based on the actual </w:t>
      </w:r>
      <w:r w:rsidR="00B0454B">
        <w:rPr>
          <w:sz w:val="22"/>
          <w:szCs w:val="22"/>
        </w:rPr>
        <w:t xml:space="preserve">SL PRS </w:t>
      </w:r>
      <w:r w:rsidR="00C633FA">
        <w:rPr>
          <w:sz w:val="22"/>
          <w:szCs w:val="22"/>
        </w:rPr>
        <w:t>transmi</w:t>
      </w:r>
      <w:r w:rsidR="000B0FC3">
        <w:rPr>
          <w:sz w:val="22"/>
          <w:szCs w:val="22"/>
        </w:rPr>
        <w:t>ssion time.</w:t>
      </w:r>
      <w:r w:rsidR="00E00E06">
        <w:rPr>
          <w:sz w:val="22"/>
          <w:szCs w:val="22"/>
        </w:rPr>
        <w:t xml:space="preserve"> </w:t>
      </w:r>
      <w:r w:rsidR="00C55338">
        <w:rPr>
          <w:sz w:val="22"/>
          <w:szCs w:val="22"/>
        </w:rPr>
        <w:t>For example,</w:t>
      </w:r>
      <w:r w:rsidR="00E00E06">
        <w:rPr>
          <w:sz w:val="22"/>
          <w:szCs w:val="22"/>
        </w:rPr>
        <w:t xml:space="preserve"> </w:t>
      </w:r>
      <w:r w:rsidR="00774BA8">
        <w:rPr>
          <w:sz w:val="22"/>
          <w:szCs w:val="22"/>
        </w:rPr>
        <w:t xml:space="preserve">if the UE has not transmitted SL PRS in the recent past, </w:t>
      </w:r>
      <w:r w:rsidR="00E00E06">
        <w:rPr>
          <w:sz w:val="22"/>
          <w:szCs w:val="22"/>
        </w:rPr>
        <w:t xml:space="preserve">the UE may need to </w:t>
      </w:r>
      <w:r w:rsidR="001A0ED7">
        <w:rPr>
          <w:sz w:val="22"/>
          <w:szCs w:val="22"/>
        </w:rPr>
        <w:t>transmit first before</w:t>
      </w:r>
      <w:r w:rsidR="009315B6">
        <w:rPr>
          <w:sz w:val="22"/>
          <w:szCs w:val="22"/>
        </w:rPr>
        <w:t xml:space="preserve"> it can report the Rx-Tx measurement.</w:t>
      </w:r>
      <w:r w:rsidR="00F43609">
        <w:rPr>
          <w:sz w:val="22"/>
          <w:szCs w:val="22"/>
        </w:rPr>
        <w:t xml:space="preserve"> At the same time, it is desirable to minimize the actual time difference between the reception and transmission of SL PRS </w:t>
      </w:r>
      <w:r w:rsidR="003E618A">
        <w:rPr>
          <w:sz w:val="22"/>
          <w:szCs w:val="22"/>
        </w:rPr>
        <w:t xml:space="preserve">at the UE. </w:t>
      </w:r>
      <w:r w:rsidR="00444479">
        <w:rPr>
          <w:sz w:val="22"/>
          <w:szCs w:val="22"/>
        </w:rPr>
        <w:t xml:space="preserve">A large time difference would </w:t>
      </w:r>
      <w:r w:rsidR="006A207B">
        <w:rPr>
          <w:sz w:val="22"/>
          <w:szCs w:val="22"/>
        </w:rPr>
        <w:t>degrade Rx-Tx measurement accuracy due to clock frequency</w:t>
      </w:r>
      <w:r w:rsidR="00166975">
        <w:rPr>
          <w:sz w:val="22"/>
          <w:szCs w:val="22"/>
        </w:rPr>
        <w:t xml:space="preserve"> error</w:t>
      </w:r>
      <w:r w:rsidR="006A207B">
        <w:rPr>
          <w:sz w:val="22"/>
          <w:szCs w:val="22"/>
        </w:rPr>
        <w:t xml:space="preserve">. Also, </w:t>
      </w:r>
      <w:r w:rsidR="00C4265F">
        <w:rPr>
          <w:sz w:val="22"/>
          <w:szCs w:val="22"/>
        </w:rPr>
        <w:t>UE mobility would also degrade the accuracy of RTT</w:t>
      </w:r>
      <w:r w:rsidR="001445BE">
        <w:rPr>
          <w:sz w:val="22"/>
          <w:szCs w:val="22"/>
        </w:rPr>
        <w:t xml:space="preserve"> since the UE may be a</w:t>
      </w:r>
      <w:r w:rsidR="006C3BD7">
        <w:rPr>
          <w:sz w:val="22"/>
          <w:szCs w:val="22"/>
        </w:rPr>
        <w:t>t</w:t>
      </w:r>
      <w:r w:rsidR="001445BE">
        <w:rPr>
          <w:sz w:val="22"/>
          <w:szCs w:val="22"/>
        </w:rPr>
        <w:t xml:space="preserve"> different locations when it receives</w:t>
      </w:r>
      <w:r w:rsidR="006C3BD7">
        <w:rPr>
          <w:sz w:val="22"/>
          <w:szCs w:val="22"/>
        </w:rPr>
        <w:t xml:space="preserve"> </w:t>
      </w:r>
      <w:r w:rsidR="00FB3248">
        <w:rPr>
          <w:sz w:val="22"/>
          <w:szCs w:val="22"/>
        </w:rPr>
        <w:t xml:space="preserve">and </w:t>
      </w:r>
      <w:r w:rsidR="001445BE">
        <w:rPr>
          <w:sz w:val="22"/>
          <w:szCs w:val="22"/>
        </w:rPr>
        <w:t>transmits</w:t>
      </w:r>
      <w:r w:rsidR="00FB3248">
        <w:rPr>
          <w:sz w:val="22"/>
          <w:szCs w:val="22"/>
        </w:rPr>
        <w:t>.</w:t>
      </w:r>
      <w:r w:rsidR="001445BE">
        <w:rPr>
          <w:sz w:val="22"/>
          <w:szCs w:val="22"/>
        </w:rPr>
        <w:t xml:space="preserve"> </w:t>
      </w:r>
    </w:p>
    <w:p w14:paraId="46243573" w14:textId="6EEE3343" w:rsidR="005D4526" w:rsidRPr="00807DE0" w:rsidRDefault="002868C1" w:rsidP="00807DE0">
      <w:pPr>
        <w:spacing w:after="120"/>
        <w:rPr>
          <w:b/>
          <w:bCs/>
          <w:sz w:val="22"/>
          <w:szCs w:val="22"/>
        </w:rPr>
      </w:pPr>
      <w:r w:rsidRPr="00ED5811">
        <w:rPr>
          <w:b/>
          <w:bCs/>
          <w:sz w:val="22"/>
          <w:szCs w:val="22"/>
        </w:rPr>
        <w:t>Proposal</w:t>
      </w:r>
      <w:r w:rsidR="005D2609" w:rsidRPr="00ED5811">
        <w:rPr>
          <w:b/>
          <w:bCs/>
          <w:sz w:val="22"/>
          <w:szCs w:val="22"/>
        </w:rPr>
        <w:t xml:space="preserve"> </w:t>
      </w:r>
      <w:r w:rsidR="008F48D6">
        <w:rPr>
          <w:b/>
          <w:bCs/>
          <w:sz w:val="22"/>
          <w:szCs w:val="22"/>
        </w:rPr>
        <w:t>1</w:t>
      </w:r>
      <w:r w:rsidRPr="00ED5811">
        <w:rPr>
          <w:b/>
          <w:bCs/>
          <w:sz w:val="22"/>
          <w:szCs w:val="22"/>
        </w:rPr>
        <w:t xml:space="preserve">: </w:t>
      </w:r>
      <w:r w:rsidR="00FB3248">
        <w:rPr>
          <w:b/>
          <w:bCs/>
          <w:sz w:val="22"/>
          <w:szCs w:val="22"/>
        </w:rPr>
        <w:t xml:space="preserve">When the UE reports </w:t>
      </w:r>
      <w:r w:rsidR="005A004D" w:rsidRPr="00ED5811">
        <w:rPr>
          <w:b/>
          <w:bCs/>
          <w:sz w:val="22"/>
          <w:szCs w:val="22"/>
        </w:rPr>
        <w:t>SL PRS-based Rx-Tx time difference</w:t>
      </w:r>
      <w:r w:rsidR="008F650C">
        <w:rPr>
          <w:b/>
          <w:bCs/>
          <w:sz w:val="22"/>
          <w:szCs w:val="22"/>
        </w:rPr>
        <w:t xml:space="preserve"> </w:t>
      </w:r>
      <w:r w:rsidR="00C50811" w:rsidRPr="00ED5811">
        <w:rPr>
          <w:b/>
          <w:bCs/>
          <w:sz w:val="22"/>
          <w:szCs w:val="22"/>
        </w:rPr>
        <w:t>based on the actual SL PRS transmission time</w:t>
      </w:r>
      <w:r w:rsidR="00C50811">
        <w:rPr>
          <w:b/>
          <w:bCs/>
          <w:sz w:val="22"/>
          <w:szCs w:val="22"/>
        </w:rPr>
        <w:t xml:space="preserve"> </w:t>
      </w:r>
      <w:r w:rsidR="00215B1C">
        <w:rPr>
          <w:b/>
          <w:bCs/>
          <w:sz w:val="22"/>
          <w:szCs w:val="22"/>
        </w:rPr>
        <w:t>upon</w:t>
      </w:r>
      <w:r w:rsidR="008F650C">
        <w:rPr>
          <w:b/>
          <w:bCs/>
          <w:sz w:val="22"/>
          <w:szCs w:val="22"/>
        </w:rPr>
        <w:t xml:space="preserve"> </w:t>
      </w:r>
      <w:r w:rsidR="00215B1C">
        <w:rPr>
          <w:b/>
          <w:bCs/>
          <w:sz w:val="22"/>
          <w:szCs w:val="22"/>
        </w:rPr>
        <w:t>network/LMF</w:t>
      </w:r>
      <w:r w:rsidR="008F650C">
        <w:rPr>
          <w:b/>
          <w:bCs/>
          <w:sz w:val="22"/>
          <w:szCs w:val="22"/>
        </w:rPr>
        <w:t xml:space="preserve"> request</w:t>
      </w:r>
      <w:r w:rsidR="00752D75">
        <w:rPr>
          <w:b/>
          <w:bCs/>
          <w:sz w:val="22"/>
          <w:szCs w:val="22"/>
        </w:rPr>
        <w:t>,</w:t>
      </w:r>
      <w:r w:rsidR="00807DE0">
        <w:rPr>
          <w:b/>
          <w:bCs/>
          <w:sz w:val="22"/>
          <w:szCs w:val="22"/>
        </w:rPr>
        <w:t xml:space="preserve"> t</w:t>
      </w:r>
      <w:r w:rsidR="006728DD" w:rsidRPr="00807DE0">
        <w:rPr>
          <w:b/>
          <w:bCs/>
          <w:sz w:val="22"/>
          <w:szCs w:val="22"/>
        </w:rPr>
        <w:t xml:space="preserve">he measurement period is extended until the </w:t>
      </w:r>
      <w:r w:rsidR="00163897" w:rsidRPr="00807DE0">
        <w:rPr>
          <w:b/>
          <w:bCs/>
          <w:sz w:val="22"/>
          <w:szCs w:val="22"/>
        </w:rPr>
        <w:t>UE transmits SL PRS.</w:t>
      </w:r>
    </w:p>
    <w:p w14:paraId="28208336" w14:textId="6F71D325" w:rsidR="005D4526" w:rsidRPr="00A366D3" w:rsidRDefault="006728DD" w:rsidP="00A366D3">
      <w:pPr>
        <w:pStyle w:val="ListParagraph"/>
        <w:numPr>
          <w:ilvl w:val="0"/>
          <w:numId w:val="18"/>
        </w:numPr>
        <w:spacing w:after="120"/>
        <w:contextualSpacing w:val="0"/>
        <w:rPr>
          <w:b/>
          <w:bCs/>
          <w:sz w:val="22"/>
          <w:szCs w:val="22"/>
        </w:rPr>
      </w:pPr>
      <w:r>
        <w:rPr>
          <w:b/>
          <w:bCs/>
          <w:sz w:val="22"/>
          <w:szCs w:val="22"/>
        </w:rPr>
        <w:t xml:space="preserve">FFS </w:t>
      </w:r>
      <w:r w:rsidR="00746FCB">
        <w:rPr>
          <w:b/>
          <w:bCs/>
          <w:sz w:val="22"/>
          <w:szCs w:val="22"/>
        </w:rPr>
        <w:t xml:space="preserve">whether to define </w:t>
      </w:r>
      <w:r w:rsidR="00BC54A7">
        <w:rPr>
          <w:b/>
          <w:bCs/>
          <w:sz w:val="22"/>
          <w:szCs w:val="22"/>
        </w:rPr>
        <w:t>a proximity condition</w:t>
      </w:r>
      <w:r w:rsidR="00214F73">
        <w:rPr>
          <w:b/>
          <w:bCs/>
          <w:sz w:val="22"/>
          <w:szCs w:val="22"/>
        </w:rPr>
        <w:t xml:space="preserve"> between the reception and transmission of SL PRS </w:t>
      </w:r>
      <w:r w:rsidR="00807DE0">
        <w:rPr>
          <w:b/>
          <w:bCs/>
          <w:sz w:val="22"/>
          <w:szCs w:val="22"/>
        </w:rPr>
        <w:t xml:space="preserve">for reporting </w:t>
      </w:r>
      <w:r w:rsidR="00807DE0" w:rsidRPr="00ED5811">
        <w:rPr>
          <w:b/>
          <w:bCs/>
          <w:sz w:val="22"/>
          <w:szCs w:val="22"/>
        </w:rPr>
        <w:t>SL PRS-based Rx-Tx time difference</w:t>
      </w:r>
      <w:r w:rsidR="00807DE0">
        <w:rPr>
          <w:b/>
          <w:bCs/>
          <w:sz w:val="22"/>
          <w:szCs w:val="22"/>
        </w:rPr>
        <w:t xml:space="preserve"> </w:t>
      </w:r>
      <w:r w:rsidR="00807DE0" w:rsidRPr="00ED5811">
        <w:rPr>
          <w:b/>
          <w:bCs/>
          <w:sz w:val="22"/>
          <w:szCs w:val="22"/>
        </w:rPr>
        <w:t>based on the actual SL PRS transmission time</w:t>
      </w:r>
      <w:r w:rsidR="00BC54A7">
        <w:rPr>
          <w:b/>
          <w:bCs/>
          <w:sz w:val="22"/>
          <w:szCs w:val="22"/>
        </w:rPr>
        <w:t>.</w:t>
      </w:r>
    </w:p>
    <w:p w14:paraId="18F212BB" w14:textId="5B73534F" w:rsidR="001C6ED0" w:rsidRDefault="001C6ED0" w:rsidP="009E2BC1">
      <w:pPr>
        <w:rPr>
          <w:b/>
          <w:bCs/>
          <w:sz w:val="22"/>
          <w:szCs w:val="22"/>
        </w:rPr>
      </w:pPr>
      <w:r w:rsidRPr="000E4EDB">
        <w:rPr>
          <w:b/>
          <w:bCs/>
          <w:sz w:val="22"/>
          <w:szCs w:val="22"/>
        </w:rPr>
        <w:t>Proposal</w:t>
      </w:r>
      <w:r w:rsidR="005D2609">
        <w:rPr>
          <w:b/>
          <w:bCs/>
          <w:sz w:val="22"/>
          <w:szCs w:val="22"/>
        </w:rPr>
        <w:t xml:space="preserve"> </w:t>
      </w:r>
      <w:r w:rsidR="00D06D4D">
        <w:rPr>
          <w:b/>
          <w:bCs/>
          <w:sz w:val="22"/>
          <w:szCs w:val="22"/>
        </w:rPr>
        <w:t>2</w:t>
      </w:r>
      <w:r w:rsidRPr="000E4EDB">
        <w:rPr>
          <w:b/>
          <w:bCs/>
          <w:sz w:val="22"/>
          <w:szCs w:val="22"/>
        </w:rPr>
        <w:t>: FFS</w:t>
      </w:r>
      <w:r w:rsidR="005D2609">
        <w:rPr>
          <w:b/>
          <w:bCs/>
          <w:sz w:val="22"/>
          <w:szCs w:val="22"/>
        </w:rPr>
        <w:t xml:space="preserve"> </w:t>
      </w:r>
      <w:r w:rsidR="0075711B">
        <w:rPr>
          <w:b/>
          <w:bCs/>
          <w:sz w:val="22"/>
          <w:szCs w:val="22"/>
        </w:rPr>
        <w:t>during</w:t>
      </w:r>
      <w:r w:rsidR="005D2609">
        <w:rPr>
          <w:b/>
          <w:bCs/>
          <w:sz w:val="22"/>
          <w:szCs w:val="22"/>
        </w:rPr>
        <w:t xml:space="preserve"> the performance part</w:t>
      </w:r>
      <w:r w:rsidRPr="000E4EDB">
        <w:rPr>
          <w:b/>
          <w:bCs/>
          <w:sz w:val="22"/>
          <w:szCs w:val="22"/>
        </w:rPr>
        <w:t xml:space="preserve"> whether</w:t>
      </w:r>
      <w:r w:rsidR="00FA0895" w:rsidRPr="000E4EDB">
        <w:rPr>
          <w:b/>
          <w:bCs/>
          <w:sz w:val="22"/>
          <w:szCs w:val="22"/>
        </w:rPr>
        <w:t xml:space="preserve"> the choice of Tx time</w:t>
      </w:r>
      <w:r w:rsidRPr="000E4EDB">
        <w:rPr>
          <w:b/>
          <w:bCs/>
          <w:sz w:val="22"/>
          <w:szCs w:val="22"/>
        </w:rPr>
        <w:t xml:space="preserve"> </w:t>
      </w:r>
      <w:r w:rsidR="000E4EDB" w:rsidRPr="000E4EDB">
        <w:rPr>
          <w:b/>
          <w:bCs/>
          <w:sz w:val="22"/>
          <w:szCs w:val="22"/>
        </w:rPr>
        <w:t>has</w:t>
      </w:r>
      <w:r w:rsidRPr="000E4EDB">
        <w:rPr>
          <w:b/>
          <w:bCs/>
          <w:sz w:val="22"/>
          <w:szCs w:val="22"/>
        </w:rPr>
        <w:t xml:space="preserve"> im</w:t>
      </w:r>
      <w:r w:rsidR="00FA0895" w:rsidRPr="000E4EDB">
        <w:rPr>
          <w:b/>
          <w:bCs/>
          <w:sz w:val="22"/>
          <w:szCs w:val="22"/>
        </w:rPr>
        <w:t xml:space="preserve">pact </w:t>
      </w:r>
      <w:r w:rsidR="000E4EDB" w:rsidRPr="000E4EDB">
        <w:rPr>
          <w:b/>
          <w:bCs/>
          <w:sz w:val="22"/>
          <w:szCs w:val="22"/>
        </w:rPr>
        <w:t>on</w:t>
      </w:r>
      <w:r w:rsidR="00FA0895" w:rsidRPr="000E4EDB">
        <w:rPr>
          <w:b/>
          <w:bCs/>
          <w:sz w:val="22"/>
          <w:szCs w:val="22"/>
        </w:rPr>
        <w:t xml:space="preserve"> SL PRS Rx-Tx measurement accuracy</w:t>
      </w:r>
      <w:r w:rsidR="000E4EDB" w:rsidRPr="000E4EDB">
        <w:rPr>
          <w:b/>
          <w:bCs/>
          <w:sz w:val="22"/>
          <w:szCs w:val="22"/>
        </w:rPr>
        <w:t xml:space="preserve"> requirements.</w:t>
      </w:r>
    </w:p>
    <w:p w14:paraId="5CBA6D38" w14:textId="41FDE2CF" w:rsidR="00BB7FC4" w:rsidRDefault="00F769FC">
      <w:pPr>
        <w:pStyle w:val="Heading2"/>
      </w:pPr>
      <w:r>
        <w:t xml:space="preserve"> </w:t>
      </w:r>
      <w:r w:rsidR="00922FBE">
        <w:t>Core requirements</w:t>
      </w:r>
    </w:p>
    <w:p w14:paraId="60C2759C" w14:textId="2DDF2C23" w:rsidR="00BB6CBA" w:rsidRDefault="00D92197" w:rsidP="008E689F">
      <w:pPr>
        <w:spacing w:after="120"/>
        <w:rPr>
          <w:sz w:val="22"/>
          <w:szCs w:val="22"/>
        </w:rPr>
      </w:pPr>
      <w:r>
        <w:rPr>
          <w:sz w:val="22"/>
          <w:szCs w:val="22"/>
        </w:rPr>
        <w:t xml:space="preserve">In this section we provide our views on how to define core requirements </w:t>
      </w:r>
      <w:r w:rsidR="00DB6C86">
        <w:rPr>
          <w:sz w:val="22"/>
          <w:szCs w:val="22"/>
        </w:rPr>
        <w:t xml:space="preserve">for SL positioning measurements </w:t>
      </w:r>
      <w:r w:rsidR="00E22F85">
        <w:rPr>
          <w:sz w:val="22"/>
          <w:szCs w:val="22"/>
        </w:rPr>
        <w:t>considering</w:t>
      </w:r>
      <w:r>
        <w:rPr>
          <w:sz w:val="22"/>
          <w:szCs w:val="22"/>
        </w:rPr>
        <w:t xml:space="preserve"> the </w:t>
      </w:r>
      <w:proofErr w:type="gramStart"/>
      <w:r>
        <w:rPr>
          <w:sz w:val="22"/>
          <w:szCs w:val="22"/>
        </w:rPr>
        <w:t>current status</w:t>
      </w:r>
      <w:proofErr w:type="gramEnd"/>
      <w:r>
        <w:rPr>
          <w:sz w:val="22"/>
          <w:szCs w:val="22"/>
        </w:rPr>
        <w:t xml:space="preserve"> in RAN1</w:t>
      </w:r>
      <w:r w:rsidR="00C17AB4">
        <w:rPr>
          <w:sz w:val="22"/>
          <w:szCs w:val="22"/>
        </w:rPr>
        <w:t xml:space="preserve"> and </w:t>
      </w:r>
      <w:r w:rsidR="00977DB8">
        <w:rPr>
          <w:sz w:val="22"/>
          <w:szCs w:val="22"/>
        </w:rPr>
        <w:t>previous RAN4 agreements</w:t>
      </w:r>
      <w:r>
        <w:rPr>
          <w:sz w:val="22"/>
          <w:szCs w:val="22"/>
        </w:rPr>
        <w:t>.</w:t>
      </w:r>
    </w:p>
    <w:p w14:paraId="6617F1AB" w14:textId="27DAD562" w:rsidR="00D914FF" w:rsidRDefault="00E22F85" w:rsidP="00D914FF">
      <w:pPr>
        <w:rPr>
          <w:sz w:val="22"/>
          <w:szCs w:val="22"/>
        </w:rPr>
      </w:pPr>
      <w:r w:rsidRPr="00E22F85">
        <w:rPr>
          <w:sz w:val="22"/>
          <w:szCs w:val="22"/>
        </w:rPr>
        <w:t>In</w:t>
      </w:r>
      <w:r>
        <w:rPr>
          <w:sz w:val="22"/>
          <w:szCs w:val="22"/>
        </w:rPr>
        <w:t xml:space="preserve"> RAN4#107</w:t>
      </w:r>
      <w:r w:rsidR="004E7C77">
        <w:rPr>
          <w:sz w:val="22"/>
          <w:szCs w:val="22"/>
        </w:rPr>
        <w:t xml:space="preserve">, RAN4 reached </w:t>
      </w:r>
      <w:r w:rsidR="006B67E6">
        <w:rPr>
          <w:sz w:val="22"/>
          <w:szCs w:val="22"/>
        </w:rPr>
        <w:t>some initial</w:t>
      </w:r>
      <w:r w:rsidR="004E7C77">
        <w:rPr>
          <w:sz w:val="22"/>
          <w:szCs w:val="22"/>
        </w:rPr>
        <w:t xml:space="preserve"> agreements regarding the measurement period requ</w:t>
      </w:r>
      <w:r w:rsidR="006B67E6">
        <w:rPr>
          <w:sz w:val="22"/>
          <w:szCs w:val="22"/>
        </w:rPr>
        <w:t>irement</w:t>
      </w:r>
      <w:r w:rsidR="001D298A">
        <w:rPr>
          <w:sz w:val="22"/>
          <w:szCs w:val="22"/>
        </w:rPr>
        <w:t xml:space="preserve"> [6]</w:t>
      </w:r>
      <w:r w:rsidR="006B67E6">
        <w:rPr>
          <w:sz w:val="22"/>
          <w:szCs w:val="22"/>
        </w:rPr>
        <w:t>.</w:t>
      </w:r>
      <w:r w:rsidR="000A3608">
        <w:rPr>
          <w:sz w:val="22"/>
          <w:szCs w:val="22"/>
        </w:rPr>
        <w:t xml:space="preserve"> </w:t>
      </w:r>
      <w:r w:rsidR="00D914FF">
        <w:rPr>
          <w:sz w:val="22"/>
          <w:szCs w:val="22"/>
        </w:rPr>
        <w:t>Fortunately, RAN4 agreed in principle to develop a common measurement period requirement to be largely leveraged across all SL PRS-based measurement</w:t>
      </w:r>
      <w:r w:rsidR="00702C5E">
        <w:rPr>
          <w:sz w:val="22"/>
          <w:szCs w:val="22"/>
        </w:rPr>
        <w:t>s</w:t>
      </w:r>
      <w:r w:rsidR="00D914FF">
        <w:rPr>
          <w:sz w:val="22"/>
          <w:szCs w:val="22"/>
        </w:rPr>
        <w:t xml:space="preserve">. </w:t>
      </w:r>
      <w:r w:rsidR="0002710C">
        <w:rPr>
          <w:sz w:val="22"/>
          <w:szCs w:val="22"/>
        </w:rPr>
        <w:t>To start, RAN4 will focus</w:t>
      </w:r>
      <w:r w:rsidR="00A154C9">
        <w:rPr>
          <w:sz w:val="22"/>
          <w:szCs w:val="22"/>
        </w:rPr>
        <w:t xml:space="preserve"> on the requirement</w:t>
      </w:r>
      <w:r w:rsidR="00D914FF">
        <w:rPr>
          <w:sz w:val="22"/>
          <w:szCs w:val="22"/>
        </w:rPr>
        <w:t xml:space="preserve"> for SL PRS-based RSTD measurements</w:t>
      </w:r>
      <w:r w:rsidR="00A154C9">
        <w:rPr>
          <w:sz w:val="22"/>
          <w:szCs w:val="22"/>
        </w:rPr>
        <w:t>.</w:t>
      </w:r>
      <w:r w:rsidR="006B36D3">
        <w:rPr>
          <w:sz w:val="22"/>
          <w:szCs w:val="22"/>
        </w:rPr>
        <w:t xml:space="preserve"> Additionally, RAN4 will consider</w:t>
      </w:r>
      <w:r w:rsidR="00B76312">
        <w:rPr>
          <w:sz w:val="22"/>
          <w:szCs w:val="22"/>
        </w:rPr>
        <w:t xml:space="preserve"> first</w:t>
      </w:r>
      <w:r w:rsidR="006B36D3">
        <w:rPr>
          <w:sz w:val="22"/>
          <w:szCs w:val="22"/>
        </w:rPr>
        <w:t xml:space="preserve"> </w:t>
      </w:r>
      <w:r w:rsidR="0026428B">
        <w:rPr>
          <w:sz w:val="22"/>
          <w:szCs w:val="22"/>
        </w:rPr>
        <w:t>requirements for non-DRX.</w:t>
      </w:r>
    </w:p>
    <w:p w14:paraId="5D218F60" w14:textId="7CAAEDD4" w:rsidR="0090492C" w:rsidRDefault="00356362" w:rsidP="001233FC">
      <w:pPr>
        <w:rPr>
          <w:sz w:val="22"/>
          <w:szCs w:val="22"/>
        </w:rPr>
      </w:pPr>
      <w:r>
        <w:rPr>
          <w:sz w:val="22"/>
          <w:szCs w:val="22"/>
        </w:rPr>
        <w:t xml:space="preserve">As noted elsewhere in this paper, there are key differences between SL </w:t>
      </w:r>
      <w:r w:rsidR="0068705D">
        <w:rPr>
          <w:sz w:val="22"/>
          <w:szCs w:val="22"/>
        </w:rPr>
        <w:t>PRS</w:t>
      </w:r>
      <w:r>
        <w:rPr>
          <w:sz w:val="22"/>
          <w:szCs w:val="22"/>
        </w:rPr>
        <w:t xml:space="preserve"> and </w:t>
      </w:r>
      <w:proofErr w:type="spellStart"/>
      <w:r w:rsidR="00CB53D3">
        <w:rPr>
          <w:sz w:val="22"/>
          <w:szCs w:val="22"/>
        </w:rPr>
        <w:t>Uu</w:t>
      </w:r>
      <w:proofErr w:type="spellEnd"/>
      <w:r w:rsidR="00CB53D3">
        <w:rPr>
          <w:sz w:val="22"/>
          <w:szCs w:val="22"/>
        </w:rPr>
        <w:t xml:space="preserve"> </w:t>
      </w:r>
      <w:r w:rsidR="0068705D">
        <w:rPr>
          <w:sz w:val="22"/>
          <w:szCs w:val="22"/>
        </w:rPr>
        <w:t>PRS</w:t>
      </w:r>
      <w:r w:rsidR="00FF159F">
        <w:rPr>
          <w:sz w:val="22"/>
          <w:szCs w:val="22"/>
        </w:rPr>
        <w:t xml:space="preserve"> that preclude fully leveraging the </w:t>
      </w:r>
      <w:proofErr w:type="spellStart"/>
      <w:r w:rsidR="00FF159F">
        <w:rPr>
          <w:sz w:val="22"/>
          <w:szCs w:val="22"/>
        </w:rPr>
        <w:t>Uu</w:t>
      </w:r>
      <w:proofErr w:type="spellEnd"/>
      <w:r w:rsidR="00FF159F">
        <w:rPr>
          <w:sz w:val="22"/>
          <w:szCs w:val="22"/>
        </w:rPr>
        <w:t xml:space="preserve"> measurement </w:t>
      </w:r>
      <w:r w:rsidR="000A6DD0">
        <w:rPr>
          <w:sz w:val="22"/>
          <w:szCs w:val="22"/>
        </w:rPr>
        <w:t xml:space="preserve">period </w:t>
      </w:r>
      <w:r w:rsidR="00FF159F">
        <w:rPr>
          <w:sz w:val="22"/>
          <w:szCs w:val="22"/>
        </w:rPr>
        <w:t>requirement</w:t>
      </w:r>
      <w:r w:rsidR="000A6DD0">
        <w:rPr>
          <w:sz w:val="22"/>
          <w:szCs w:val="22"/>
        </w:rPr>
        <w:t xml:space="preserve">. </w:t>
      </w:r>
      <w:proofErr w:type="gramStart"/>
      <w:r w:rsidR="00694684">
        <w:rPr>
          <w:sz w:val="22"/>
          <w:szCs w:val="22"/>
        </w:rPr>
        <w:t>E.g.</w:t>
      </w:r>
      <w:proofErr w:type="gramEnd"/>
      <w:r w:rsidR="00694684">
        <w:rPr>
          <w:sz w:val="22"/>
          <w:szCs w:val="22"/>
        </w:rPr>
        <w:t xml:space="preserve"> </w:t>
      </w:r>
      <w:r w:rsidR="0090492C">
        <w:rPr>
          <w:sz w:val="22"/>
          <w:szCs w:val="22"/>
        </w:rPr>
        <w:t>there is no periodicity associated with SL PRS resources.</w:t>
      </w:r>
      <w:r w:rsidR="009615A5">
        <w:rPr>
          <w:sz w:val="22"/>
          <w:szCs w:val="22"/>
        </w:rPr>
        <w:t xml:space="preserve"> Without an expectation of RS periodici</w:t>
      </w:r>
      <w:r w:rsidR="008D224E">
        <w:rPr>
          <w:sz w:val="22"/>
          <w:szCs w:val="22"/>
        </w:rPr>
        <w:t xml:space="preserve">ty, the feasibility of specifying requirements for measurements based on multiple samples </w:t>
      </w:r>
      <w:r w:rsidR="00577BF1">
        <w:rPr>
          <w:sz w:val="22"/>
          <w:szCs w:val="22"/>
        </w:rPr>
        <w:t>needs to be considered.</w:t>
      </w:r>
      <w:r w:rsidR="00854FD8">
        <w:rPr>
          <w:sz w:val="22"/>
          <w:szCs w:val="22"/>
        </w:rPr>
        <w:t xml:space="preserve"> In our view, this means that </w:t>
      </w:r>
      <w:r w:rsidR="006A571A">
        <w:rPr>
          <w:sz w:val="22"/>
          <w:szCs w:val="22"/>
        </w:rPr>
        <w:t xml:space="preserve">RAN4 needs to revisit some of the basic assumptions in the definition of the measurement period </w:t>
      </w:r>
      <w:r w:rsidR="003322ED">
        <w:rPr>
          <w:sz w:val="22"/>
          <w:szCs w:val="22"/>
        </w:rPr>
        <w:t>requirement.</w:t>
      </w:r>
    </w:p>
    <w:p w14:paraId="50F6E927" w14:textId="2232947C" w:rsidR="00854FD8" w:rsidRDefault="00467506" w:rsidP="001667FE">
      <w:pPr>
        <w:spacing w:after="120"/>
        <w:rPr>
          <w:sz w:val="22"/>
          <w:szCs w:val="22"/>
        </w:rPr>
      </w:pPr>
      <w:r>
        <w:rPr>
          <w:sz w:val="22"/>
          <w:szCs w:val="22"/>
        </w:rPr>
        <w:t>RAN1</w:t>
      </w:r>
      <w:r w:rsidR="00AA2859">
        <w:rPr>
          <w:sz w:val="22"/>
          <w:szCs w:val="22"/>
        </w:rPr>
        <w:t xml:space="preserve"> </w:t>
      </w:r>
      <w:r w:rsidR="00222A89">
        <w:rPr>
          <w:sz w:val="22"/>
          <w:szCs w:val="22"/>
        </w:rPr>
        <w:t xml:space="preserve">is </w:t>
      </w:r>
      <w:r w:rsidR="00AA2859">
        <w:rPr>
          <w:sz w:val="22"/>
          <w:szCs w:val="22"/>
        </w:rPr>
        <w:t>discussing the UE</w:t>
      </w:r>
      <w:r w:rsidR="006E03B3">
        <w:rPr>
          <w:sz w:val="22"/>
          <w:szCs w:val="22"/>
        </w:rPr>
        <w:t xml:space="preserve"> </w:t>
      </w:r>
      <w:r w:rsidR="00E43026">
        <w:rPr>
          <w:sz w:val="22"/>
          <w:szCs w:val="22"/>
        </w:rPr>
        <w:t>processing capability for</w:t>
      </w:r>
      <w:r w:rsidR="006E03B3">
        <w:rPr>
          <w:sz w:val="22"/>
          <w:szCs w:val="22"/>
        </w:rPr>
        <w:t xml:space="preserve"> SL PRS</w:t>
      </w:r>
      <w:r w:rsidR="00E43026">
        <w:rPr>
          <w:sz w:val="22"/>
          <w:szCs w:val="22"/>
        </w:rPr>
        <w:t xml:space="preserve"> (FG 41-1-1) [3].</w:t>
      </w:r>
      <w:r w:rsidR="00AA2859">
        <w:rPr>
          <w:sz w:val="22"/>
          <w:szCs w:val="22"/>
        </w:rPr>
        <w:t xml:space="preserve"> </w:t>
      </w:r>
      <w:r w:rsidR="00476D9C">
        <w:rPr>
          <w:sz w:val="22"/>
          <w:szCs w:val="22"/>
        </w:rPr>
        <w:t xml:space="preserve">Even though </w:t>
      </w:r>
      <w:r w:rsidR="00891253">
        <w:rPr>
          <w:sz w:val="22"/>
          <w:szCs w:val="22"/>
        </w:rPr>
        <w:t>it</w:t>
      </w:r>
      <w:r w:rsidR="00476D9C">
        <w:rPr>
          <w:sz w:val="22"/>
          <w:szCs w:val="22"/>
        </w:rPr>
        <w:t xml:space="preserve"> </w:t>
      </w:r>
      <w:r w:rsidR="00891253">
        <w:rPr>
          <w:sz w:val="22"/>
          <w:szCs w:val="22"/>
        </w:rPr>
        <w:t>has not been</w:t>
      </w:r>
      <w:r w:rsidR="00476D9C">
        <w:rPr>
          <w:sz w:val="22"/>
          <w:szCs w:val="22"/>
        </w:rPr>
        <w:t xml:space="preserve"> finalized, </w:t>
      </w:r>
      <w:r w:rsidR="00C053DF">
        <w:rPr>
          <w:sz w:val="22"/>
          <w:szCs w:val="22"/>
        </w:rPr>
        <w:t>tentative</w:t>
      </w:r>
      <w:r w:rsidR="00476D9C">
        <w:rPr>
          <w:sz w:val="22"/>
          <w:szCs w:val="22"/>
        </w:rPr>
        <w:t>ly it includes f</w:t>
      </w:r>
      <w:r w:rsidR="007624C2">
        <w:rPr>
          <w:sz w:val="22"/>
          <w:szCs w:val="22"/>
        </w:rPr>
        <w:t>ive</w:t>
      </w:r>
      <w:r w:rsidR="00476D9C">
        <w:rPr>
          <w:sz w:val="22"/>
          <w:szCs w:val="22"/>
        </w:rPr>
        <w:t xml:space="preserve"> components:</w:t>
      </w:r>
    </w:p>
    <w:p w14:paraId="56E03B0F" w14:textId="65F051E1" w:rsidR="00C053DF" w:rsidRPr="00E61F15" w:rsidRDefault="00C053DF" w:rsidP="00E61F15">
      <w:pPr>
        <w:pStyle w:val="ListParagraph"/>
        <w:numPr>
          <w:ilvl w:val="0"/>
          <w:numId w:val="17"/>
        </w:numPr>
        <w:rPr>
          <w:rFonts w:eastAsia="SimSun" w:cs="Arial"/>
          <w:sz w:val="22"/>
          <w:szCs w:val="22"/>
          <w:lang w:eastAsia="zh-CN"/>
        </w:rPr>
      </w:pPr>
      <w:r w:rsidRPr="00E61F15">
        <w:rPr>
          <w:rFonts w:eastAsia="SimSun" w:cs="Arial"/>
          <w:sz w:val="22"/>
          <w:szCs w:val="22"/>
          <w:lang w:eastAsia="zh-CN"/>
        </w:rPr>
        <w:t>Maximum SL PRS bandwidth in MHz in a resource pool for positioning, which is supported and reported by UE for SL-PRS measurement</w:t>
      </w:r>
      <w:r w:rsidR="004F4041">
        <w:rPr>
          <w:rFonts w:eastAsia="SimSun" w:cs="Arial"/>
          <w:sz w:val="22"/>
          <w:szCs w:val="22"/>
          <w:lang w:eastAsia="zh-CN"/>
        </w:rPr>
        <w:t>.</w:t>
      </w:r>
    </w:p>
    <w:p w14:paraId="73468F16" w14:textId="4F821953" w:rsidR="00C053DF" w:rsidRPr="00E61F15" w:rsidRDefault="00C053DF" w:rsidP="00E61F15">
      <w:pPr>
        <w:pStyle w:val="ListParagraph"/>
        <w:numPr>
          <w:ilvl w:val="0"/>
          <w:numId w:val="17"/>
        </w:numPr>
        <w:rPr>
          <w:rFonts w:eastAsia="SimSun" w:cs="Arial"/>
          <w:sz w:val="22"/>
          <w:szCs w:val="22"/>
          <w:lang w:eastAsia="zh-CN"/>
        </w:rPr>
      </w:pPr>
      <w:r w:rsidRPr="00E61F15">
        <w:rPr>
          <w:rFonts w:eastAsia="SimSun" w:cs="Arial"/>
          <w:sz w:val="22"/>
          <w:szCs w:val="22"/>
          <w:lang w:eastAsia="zh-CN"/>
        </w:rPr>
        <w:t>Maximum number of active/occupied SL PRS resources across all configured RPs</w:t>
      </w:r>
      <w:r w:rsidRPr="00E61F15">
        <w:rPr>
          <w:rFonts w:eastAsia="SimSun" w:cs="Arial"/>
          <w:b/>
          <w:bCs/>
          <w:sz w:val="22"/>
          <w:szCs w:val="22"/>
          <w:lang w:eastAsia="zh-CN"/>
        </w:rPr>
        <w:t xml:space="preserve"> </w:t>
      </w:r>
      <w:r w:rsidRPr="00E61F15">
        <w:rPr>
          <w:rFonts w:eastAsia="SimSun" w:cs="Arial"/>
          <w:sz w:val="22"/>
          <w:szCs w:val="22"/>
          <w:lang w:eastAsia="zh-CN"/>
        </w:rPr>
        <w:t>assuming maximum SL PRS bandwidth in MHz, which is supported and reported by UE</w:t>
      </w:r>
      <w:r w:rsidR="004F4041">
        <w:rPr>
          <w:rFonts w:eastAsia="SimSun" w:cs="Arial"/>
          <w:sz w:val="22"/>
          <w:szCs w:val="22"/>
          <w:lang w:eastAsia="zh-CN"/>
        </w:rPr>
        <w:t>.</w:t>
      </w:r>
    </w:p>
    <w:p w14:paraId="74EC2CD6" w14:textId="3B741CD2" w:rsidR="00C053DF" w:rsidRPr="00E61F15" w:rsidRDefault="00C053DF" w:rsidP="00E61F15">
      <w:pPr>
        <w:pStyle w:val="ListParagraph"/>
        <w:numPr>
          <w:ilvl w:val="0"/>
          <w:numId w:val="17"/>
        </w:numPr>
        <w:rPr>
          <w:rFonts w:eastAsia="SimSun" w:cs="Arial"/>
          <w:sz w:val="22"/>
          <w:szCs w:val="22"/>
          <w:lang w:eastAsia="zh-CN"/>
        </w:rPr>
      </w:pPr>
      <w:r w:rsidRPr="00E61F15">
        <w:rPr>
          <w:rFonts w:eastAsia="SimSun" w:cs="Arial"/>
          <w:sz w:val="22"/>
          <w:szCs w:val="22"/>
          <w:lang w:eastAsia="zh-CN"/>
        </w:rPr>
        <w:t xml:space="preserve">Duration of SL PRS symbols N in units of </w:t>
      </w:r>
      <w:proofErr w:type="spellStart"/>
      <w:r w:rsidRPr="00E61F15">
        <w:rPr>
          <w:rFonts w:eastAsia="SimSun" w:cs="Arial"/>
          <w:sz w:val="22"/>
          <w:szCs w:val="22"/>
          <w:lang w:eastAsia="zh-CN"/>
        </w:rPr>
        <w:t>ms</w:t>
      </w:r>
      <w:proofErr w:type="spellEnd"/>
      <w:r w:rsidRPr="00E61F15">
        <w:rPr>
          <w:rFonts w:eastAsia="SimSun" w:cs="Arial"/>
          <w:sz w:val="22"/>
          <w:szCs w:val="22"/>
          <w:lang w:eastAsia="zh-CN"/>
        </w:rPr>
        <w:t xml:space="preserve"> a UE can process every T </w:t>
      </w:r>
      <w:proofErr w:type="spellStart"/>
      <w:r w:rsidRPr="00E61F15">
        <w:rPr>
          <w:rFonts w:eastAsia="SimSun" w:cs="Arial"/>
          <w:sz w:val="22"/>
          <w:szCs w:val="22"/>
          <w:lang w:eastAsia="zh-CN"/>
        </w:rPr>
        <w:t>ms</w:t>
      </w:r>
      <w:proofErr w:type="spellEnd"/>
      <w:r w:rsidRPr="00E61F15">
        <w:rPr>
          <w:rFonts w:eastAsia="SimSun" w:cs="Arial"/>
          <w:sz w:val="22"/>
          <w:szCs w:val="22"/>
          <w:lang w:eastAsia="zh-CN"/>
        </w:rPr>
        <w:t xml:space="preserve"> assuming maximum SL PRS bandwidth in MHz, which is supported and reported by UE.</w:t>
      </w:r>
    </w:p>
    <w:p w14:paraId="2380F2AC" w14:textId="4D127745" w:rsidR="00C053DF" w:rsidRPr="00E61F15" w:rsidRDefault="00C053DF" w:rsidP="00E61F15">
      <w:pPr>
        <w:pStyle w:val="ListParagraph"/>
        <w:numPr>
          <w:ilvl w:val="0"/>
          <w:numId w:val="17"/>
        </w:numPr>
        <w:rPr>
          <w:rFonts w:eastAsia="SimSun" w:cs="Arial"/>
          <w:sz w:val="22"/>
          <w:szCs w:val="22"/>
          <w:lang w:eastAsia="zh-CN"/>
        </w:rPr>
      </w:pPr>
      <w:r w:rsidRPr="00E61F15">
        <w:rPr>
          <w:rFonts w:eastAsia="SimSun" w:cs="Arial"/>
          <w:sz w:val="22"/>
          <w:szCs w:val="22"/>
          <w:lang w:eastAsia="zh-CN"/>
        </w:rPr>
        <w:t>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r w:rsidR="004F4041">
        <w:rPr>
          <w:rFonts w:eastAsia="SimSun" w:cs="Arial"/>
          <w:sz w:val="22"/>
          <w:szCs w:val="22"/>
          <w:lang w:eastAsia="zh-CN"/>
        </w:rPr>
        <w:t>.</w:t>
      </w:r>
    </w:p>
    <w:p w14:paraId="5C7D3B54" w14:textId="58765E0B" w:rsidR="001667FE" w:rsidRPr="001667FE" w:rsidRDefault="00C053DF" w:rsidP="00FA17A5">
      <w:pPr>
        <w:pStyle w:val="ListParagraph"/>
        <w:numPr>
          <w:ilvl w:val="0"/>
          <w:numId w:val="17"/>
        </w:numPr>
        <w:spacing w:after="120"/>
        <w:rPr>
          <w:sz w:val="22"/>
          <w:szCs w:val="22"/>
        </w:rPr>
      </w:pPr>
      <w:r w:rsidRPr="00E61F15">
        <w:rPr>
          <w:rFonts w:eastAsia="SimSun" w:cs="Arial"/>
          <w:bCs/>
          <w:sz w:val="22"/>
          <w:szCs w:val="22"/>
          <w:lang w:eastAsia="zh-CN"/>
        </w:rPr>
        <w:t>SL PRS buffering capability</w:t>
      </w:r>
      <w:r w:rsidR="004F4041">
        <w:rPr>
          <w:rFonts w:eastAsia="SimSun" w:cs="Arial"/>
          <w:bCs/>
          <w:sz w:val="22"/>
          <w:szCs w:val="22"/>
          <w:lang w:eastAsia="zh-CN"/>
        </w:rPr>
        <w:t>.</w:t>
      </w:r>
    </w:p>
    <w:p w14:paraId="25F42590" w14:textId="67E74233" w:rsidR="00747183" w:rsidRPr="00193B2B" w:rsidRDefault="00BA6AE0" w:rsidP="00FA17A5">
      <w:pPr>
        <w:rPr>
          <w:sz w:val="22"/>
          <w:szCs w:val="22"/>
          <w:lang w:val="en-US"/>
        </w:rPr>
      </w:pPr>
      <w:r>
        <w:rPr>
          <w:sz w:val="22"/>
          <w:szCs w:val="22"/>
        </w:rPr>
        <w:t xml:space="preserve">Based on the above, </w:t>
      </w:r>
      <w:r w:rsidR="002F695F">
        <w:rPr>
          <w:sz w:val="22"/>
          <w:szCs w:val="22"/>
        </w:rPr>
        <w:t>it is evident</w:t>
      </w:r>
      <w:r>
        <w:rPr>
          <w:sz w:val="22"/>
          <w:szCs w:val="22"/>
        </w:rPr>
        <w:t xml:space="preserve"> that the SL </w:t>
      </w:r>
      <w:r w:rsidR="0046459A">
        <w:rPr>
          <w:sz w:val="22"/>
          <w:szCs w:val="22"/>
        </w:rPr>
        <w:t xml:space="preserve">PRS </w:t>
      </w:r>
      <w:r>
        <w:rPr>
          <w:sz w:val="22"/>
          <w:szCs w:val="22"/>
        </w:rPr>
        <w:t>processing capability</w:t>
      </w:r>
      <w:r w:rsidR="0046459A">
        <w:rPr>
          <w:sz w:val="22"/>
          <w:szCs w:val="22"/>
        </w:rPr>
        <w:t xml:space="preserve"> is quite different from its counterpart in </w:t>
      </w:r>
      <w:proofErr w:type="spellStart"/>
      <w:r w:rsidR="0046459A">
        <w:rPr>
          <w:sz w:val="22"/>
          <w:szCs w:val="22"/>
        </w:rPr>
        <w:t>Uu</w:t>
      </w:r>
      <w:proofErr w:type="spellEnd"/>
      <w:r w:rsidR="0046459A">
        <w:rPr>
          <w:sz w:val="22"/>
          <w:szCs w:val="22"/>
        </w:rPr>
        <w:t xml:space="preserve"> positioning. </w:t>
      </w:r>
      <w:proofErr w:type="gramStart"/>
      <w:r w:rsidR="0046459A">
        <w:rPr>
          <w:sz w:val="22"/>
          <w:szCs w:val="22"/>
        </w:rPr>
        <w:t>In particular, components</w:t>
      </w:r>
      <w:proofErr w:type="gramEnd"/>
      <w:r w:rsidR="0046459A">
        <w:rPr>
          <w:sz w:val="22"/>
          <w:szCs w:val="22"/>
        </w:rPr>
        <w:t xml:space="preserve"> 2 and 4 listed above do not have equivalents in </w:t>
      </w:r>
      <w:proofErr w:type="spellStart"/>
      <w:r w:rsidR="0046459A">
        <w:rPr>
          <w:sz w:val="22"/>
          <w:szCs w:val="22"/>
        </w:rPr>
        <w:t>Uu</w:t>
      </w:r>
      <w:proofErr w:type="spellEnd"/>
      <w:r w:rsidR="0046459A">
        <w:rPr>
          <w:sz w:val="22"/>
          <w:szCs w:val="22"/>
        </w:rPr>
        <w:t xml:space="preserve"> positioning</w:t>
      </w:r>
      <w:r w:rsidR="004F4041">
        <w:rPr>
          <w:sz w:val="22"/>
          <w:szCs w:val="22"/>
        </w:rPr>
        <w:t>.</w:t>
      </w:r>
      <w:r w:rsidR="004B17B0">
        <w:rPr>
          <w:sz w:val="22"/>
          <w:szCs w:val="22"/>
        </w:rPr>
        <w:t xml:space="preserve"> </w:t>
      </w:r>
      <w:r w:rsidR="00E176A5">
        <w:rPr>
          <w:sz w:val="22"/>
          <w:szCs w:val="22"/>
        </w:rPr>
        <w:t>RAN1 adopted the</w:t>
      </w:r>
      <w:r w:rsidR="00293963">
        <w:rPr>
          <w:sz w:val="22"/>
          <w:szCs w:val="22"/>
        </w:rPr>
        <w:t xml:space="preserve"> concep</w:t>
      </w:r>
      <w:r w:rsidR="00E176A5">
        <w:rPr>
          <w:sz w:val="22"/>
          <w:szCs w:val="22"/>
        </w:rPr>
        <w:t>t active/occupied SL PRS resources</w:t>
      </w:r>
      <w:r w:rsidR="002F35DD">
        <w:rPr>
          <w:sz w:val="22"/>
          <w:szCs w:val="22"/>
        </w:rPr>
        <w:t xml:space="preserve"> to limit </w:t>
      </w:r>
      <w:r w:rsidR="00EF4CBA">
        <w:rPr>
          <w:sz w:val="22"/>
          <w:szCs w:val="22"/>
        </w:rPr>
        <w:t>processing load of the UE:</w:t>
      </w:r>
      <w:r w:rsidR="00E176A5">
        <w:rPr>
          <w:sz w:val="22"/>
          <w:szCs w:val="22"/>
        </w:rPr>
        <w:t xml:space="preserve"> “</w:t>
      </w:r>
      <w:r w:rsidR="00E176A5" w:rsidRPr="00E176A5">
        <w:rPr>
          <w:sz w:val="22"/>
          <w:szCs w:val="22"/>
          <w:lang w:val="en-US"/>
        </w:rPr>
        <w:t>a SL PRS resource is considered as active/occupied starting at the end of the last symbol of the PSCCH carrying the SCI trigger and the occupancy is released at the end of the last symbol of the PSSCH carrying the report.</w:t>
      </w:r>
      <w:r w:rsidR="00E176A5">
        <w:rPr>
          <w:sz w:val="22"/>
          <w:szCs w:val="22"/>
        </w:rPr>
        <w:t>”</w:t>
      </w:r>
      <w:r w:rsidR="00BC277C">
        <w:rPr>
          <w:sz w:val="22"/>
          <w:szCs w:val="22"/>
        </w:rPr>
        <w:t xml:space="preserve"> </w:t>
      </w:r>
      <w:r w:rsidR="00377995">
        <w:rPr>
          <w:sz w:val="22"/>
          <w:szCs w:val="22"/>
        </w:rPr>
        <w:t>Presumably, a</w:t>
      </w:r>
      <w:r w:rsidR="00BC277C">
        <w:rPr>
          <w:sz w:val="22"/>
          <w:szCs w:val="22"/>
        </w:rPr>
        <w:t>s long as t</w:t>
      </w:r>
      <w:r w:rsidR="000A18D2">
        <w:rPr>
          <w:sz w:val="22"/>
          <w:szCs w:val="22"/>
        </w:rPr>
        <w:t xml:space="preserve">he </w:t>
      </w:r>
      <w:r w:rsidR="00B51BFD">
        <w:rPr>
          <w:sz w:val="22"/>
          <w:szCs w:val="22"/>
        </w:rPr>
        <w:t xml:space="preserve">UE capabilities in </w:t>
      </w:r>
      <w:proofErr w:type="gramStart"/>
      <w:r w:rsidR="00B51BFD">
        <w:rPr>
          <w:sz w:val="22"/>
          <w:szCs w:val="22"/>
        </w:rPr>
        <w:t>component</w:t>
      </w:r>
      <w:proofErr w:type="gramEnd"/>
      <w:r w:rsidR="00B51BFD">
        <w:rPr>
          <w:sz w:val="22"/>
          <w:szCs w:val="22"/>
        </w:rPr>
        <w:t xml:space="preserve"> </w:t>
      </w:r>
      <w:r w:rsidR="00066367">
        <w:rPr>
          <w:sz w:val="22"/>
          <w:szCs w:val="22"/>
        </w:rPr>
        <w:t xml:space="preserve">2, 3 and 5 are not exceeded, the UE </w:t>
      </w:r>
      <w:r w:rsidR="00942B40">
        <w:rPr>
          <w:sz w:val="22"/>
          <w:szCs w:val="22"/>
        </w:rPr>
        <w:t xml:space="preserve">would </w:t>
      </w:r>
      <w:r w:rsidR="00942B40">
        <w:rPr>
          <w:sz w:val="22"/>
          <w:szCs w:val="22"/>
        </w:rPr>
        <w:lastRenderedPageBreak/>
        <w:t>be</w:t>
      </w:r>
      <w:r w:rsidR="00066367">
        <w:rPr>
          <w:sz w:val="22"/>
          <w:szCs w:val="22"/>
        </w:rPr>
        <w:t xml:space="preserve"> now expected to complete processing and be ready to report SL PRS measurements </w:t>
      </w:r>
      <w:r w:rsidR="00974839">
        <w:rPr>
          <w:sz w:val="22"/>
          <w:szCs w:val="22"/>
        </w:rPr>
        <w:t>within the time signalled in component 4</w:t>
      </w:r>
      <w:r w:rsidR="008340E2">
        <w:rPr>
          <w:sz w:val="22"/>
          <w:szCs w:val="22"/>
        </w:rPr>
        <w:t xml:space="preserve"> from the end of a slot carry</w:t>
      </w:r>
      <w:r w:rsidR="00B564F8">
        <w:rPr>
          <w:sz w:val="22"/>
          <w:szCs w:val="22"/>
        </w:rPr>
        <w:t xml:space="preserve">ing SL PRS resources </w:t>
      </w:r>
      <w:r w:rsidR="002E3294">
        <w:rPr>
          <w:sz w:val="22"/>
          <w:szCs w:val="22"/>
        </w:rPr>
        <w:t>received by</w:t>
      </w:r>
      <w:r w:rsidR="00B564F8">
        <w:rPr>
          <w:sz w:val="22"/>
          <w:szCs w:val="22"/>
        </w:rPr>
        <w:t xml:space="preserve"> the UE</w:t>
      </w:r>
      <w:r w:rsidR="00974839">
        <w:rPr>
          <w:sz w:val="22"/>
          <w:szCs w:val="22"/>
        </w:rPr>
        <w:t>.</w:t>
      </w:r>
    </w:p>
    <w:p w14:paraId="73A2107D" w14:textId="07D8C370" w:rsidR="002634A5" w:rsidRPr="00153220" w:rsidRDefault="002634A5" w:rsidP="00FA17A5">
      <w:pPr>
        <w:rPr>
          <w:b/>
          <w:bCs/>
          <w:sz w:val="22"/>
          <w:szCs w:val="22"/>
        </w:rPr>
      </w:pPr>
      <w:r w:rsidRPr="00153220">
        <w:rPr>
          <w:b/>
          <w:bCs/>
          <w:sz w:val="22"/>
          <w:szCs w:val="22"/>
        </w:rPr>
        <w:t>Observation</w:t>
      </w:r>
      <w:r w:rsidR="00DE3AF9">
        <w:rPr>
          <w:b/>
          <w:bCs/>
          <w:sz w:val="22"/>
          <w:szCs w:val="22"/>
        </w:rPr>
        <w:t xml:space="preserve"> 1</w:t>
      </w:r>
      <w:r w:rsidRPr="00153220">
        <w:rPr>
          <w:b/>
          <w:bCs/>
          <w:sz w:val="22"/>
          <w:szCs w:val="22"/>
        </w:rPr>
        <w:t xml:space="preserve">: RAN1 has not yet </w:t>
      </w:r>
      <w:r w:rsidR="001667FE" w:rsidRPr="00153220">
        <w:rPr>
          <w:b/>
          <w:bCs/>
          <w:sz w:val="22"/>
          <w:szCs w:val="22"/>
        </w:rPr>
        <w:t>finaliz</w:t>
      </w:r>
      <w:r w:rsidRPr="00153220">
        <w:rPr>
          <w:b/>
          <w:bCs/>
          <w:sz w:val="22"/>
          <w:szCs w:val="22"/>
        </w:rPr>
        <w:t>ed the UE SL PRS processing capability(</w:t>
      </w:r>
      <w:proofErr w:type="spellStart"/>
      <w:r w:rsidRPr="00153220">
        <w:rPr>
          <w:b/>
          <w:bCs/>
          <w:sz w:val="22"/>
          <w:szCs w:val="22"/>
        </w:rPr>
        <w:t>ies</w:t>
      </w:r>
      <w:proofErr w:type="spellEnd"/>
      <w:r w:rsidRPr="00153220">
        <w:rPr>
          <w:b/>
          <w:bCs/>
          <w:sz w:val="22"/>
          <w:szCs w:val="22"/>
        </w:rPr>
        <w:t>).</w:t>
      </w:r>
    </w:p>
    <w:p w14:paraId="0C16BB83" w14:textId="034244F8" w:rsidR="00926032" w:rsidRDefault="00FA17A5" w:rsidP="00FA17A5">
      <w:pPr>
        <w:rPr>
          <w:rFonts w:eastAsia="SimSun"/>
          <w:b/>
          <w:bCs/>
          <w:sz w:val="22"/>
          <w:szCs w:val="28"/>
          <w:lang w:eastAsia="zh-CN"/>
        </w:rPr>
      </w:pPr>
      <w:r w:rsidRPr="00153220">
        <w:rPr>
          <w:rFonts w:eastAsia="SimSun"/>
          <w:b/>
          <w:bCs/>
          <w:sz w:val="22"/>
          <w:szCs w:val="28"/>
          <w:lang w:eastAsia="zh-CN"/>
        </w:rPr>
        <w:t>Proposal</w:t>
      </w:r>
      <w:r w:rsidR="00DE3AF9">
        <w:rPr>
          <w:rFonts w:eastAsia="SimSun"/>
          <w:b/>
          <w:bCs/>
          <w:sz w:val="22"/>
          <w:szCs w:val="28"/>
          <w:lang w:eastAsia="zh-CN"/>
        </w:rPr>
        <w:t xml:space="preserve"> 3</w:t>
      </w:r>
      <w:r w:rsidRPr="00153220">
        <w:rPr>
          <w:rFonts w:eastAsia="SimSun"/>
          <w:b/>
          <w:bCs/>
          <w:sz w:val="22"/>
          <w:szCs w:val="28"/>
          <w:lang w:eastAsia="zh-CN"/>
        </w:rPr>
        <w:t xml:space="preserve">: RAN4 waits for </w:t>
      </w:r>
      <w:r w:rsidR="00911A79">
        <w:rPr>
          <w:rFonts w:eastAsia="SimSun"/>
          <w:b/>
          <w:bCs/>
          <w:sz w:val="22"/>
          <w:szCs w:val="28"/>
          <w:lang w:eastAsia="zh-CN"/>
        </w:rPr>
        <w:t xml:space="preserve">further progress </w:t>
      </w:r>
      <w:r w:rsidR="000A0616">
        <w:rPr>
          <w:rFonts w:eastAsia="SimSun"/>
          <w:b/>
          <w:bCs/>
          <w:sz w:val="22"/>
          <w:szCs w:val="28"/>
          <w:lang w:eastAsia="zh-CN"/>
        </w:rPr>
        <w:t xml:space="preserve">in </w:t>
      </w:r>
      <w:r w:rsidR="00E64778" w:rsidRPr="00153220">
        <w:rPr>
          <w:rFonts w:eastAsia="SimSun"/>
          <w:b/>
          <w:bCs/>
          <w:sz w:val="22"/>
          <w:szCs w:val="28"/>
          <w:lang w:eastAsia="zh-CN"/>
        </w:rPr>
        <w:t>RAN1 on</w:t>
      </w:r>
      <w:r w:rsidR="000A0616">
        <w:rPr>
          <w:rFonts w:eastAsia="SimSun"/>
          <w:b/>
          <w:bCs/>
          <w:sz w:val="22"/>
          <w:szCs w:val="28"/>
          <w:lang w:eastAsia="zh-CN"/>
        </w:rPr>
        <w:t xml:space="preserve"> the</w:t>
      </w:r>
      <w:r w:rsidR="00E64778" w:rsidRPr="00153220">
        <w:rPr>
          <w:rFonts w:eastAsia="SimSun"/>
          <w:b/>
          <w:bCs/>
          <w:sz w:val="22"/>
          <w:szCs w:val="28"/>
          <w:lang w:eastAsia="zh-CN"/>
        </w:rPr>
        <w:t xml:space="preserve"> SL PRS processing capabilities</w:t>
      </w:r>
      <w:r w:rsidRPr="00153220">
        <w:rPr>
          <w:rFonts w:eastAsia="SimSun"/>
          <w:b/>
          <w:bCs/>
          <w:sz w:val="22"/>
          <w:szCs w:val="28"/>
          <w:lang w:eastAsia="zh-CN"/>
        </w:rPr>
        <w:t xml:space="preserve"> before discussing </w:t>
      </w:r>
      <w:r w:rsidR="00460F03" w:rsidRPr="00153220">
        <w:rPr>
          <w:rFonts w:eastAsia="SimSun"/>
          <w:b/>
          <w:bCs/>
          <w:sz w:val="22"/>
          <w:szCs w:val="28"/>
          <w:lang w:eastAsia="zh-CN"/>
        </w:rPr>
        <w:t>the detailed</w:t>
      </w:r>
      <w:r w:rsidRPr="00153220">
        <w:rPr>
          <w:rFonts w:eastAsia="SimSun"/>
          <w:b/>
          <w:bCs/>
          <w:sz w:val="22"/>
          <w:szCs w:val="28"/>
          <w:lang w:eastAsia="zh-CN"/>
        </w:rPr>
        <w:t xml:space="preserve"> SL PRS measurement period </w:t>
      </w:r>
      <w:r w:rsidR="00460F03" w:rsidRPr="00153220">
        <w:rPr>
          <w:rFonts w:eastAsia="SimSun"/>
          <w:b/>
          <w:bCs/>
          <w:sz w:val="22"/>
          <w:szCs w:val="28"/>
          <w:lang w:eastAsia="zh-CN"/>
        </w:rPr>
        <w:t>formula</w:t>
      </w:r>
      <w:r w:rsidRPr="00153220">
        <w:rPr>
          <w:rFonts w:eastAsia="SimSun"/>
          <w:b/>
          <w:bCs/>
          <w:sz w:val="22"/>
          <w:szCs w:val="28"/>
          <w:lang w:eastAsia="zh-CN"/>
        </w:rPr>
        <w:t>.</w:t>
      </w:r>
    </w:p>
    <w:p w14:paraId="2A8492D5" w14:textId="7F16C446" w:rsidR="00476C13" w:rsidRPr="00476C13" w:rsidRDefault="00BF7257" w:rsidP="00FA17A5">
      <w:pPr>
        <w:rPr>
          <w:rFonts w:eastAsia="SimSun"/>
          <w:sz w:val="22"/>
          <w:szCs w:val="28"/>
          <w:lang w:eastAsia="zh-CN"/>
        </w:rPr>
      </w:pPr>
      <w:r>
        <w:rPr>
          <w:rFonts w:eastAsia="SimSun"/>
          <w:sz w:val="22"/>
          <w:szCs w:val="28"/>
          <w:lang w:eastAsia="zh-CN"/>
        </w:rPr>
        <w:t xml:space="preserve">In RAN4#108 there was a proposal to </w:t>
      </w:r>
      <w:r w:rsidR="00627A35">
        <w:rPr>
          <w:rFonts w:eastAsia="SimSun"/>
          <w:sz w:val="22"/>
          <w:szCs w:val="28"/>
          <w:lang w:eastAsia="zh-CN"/>
        </w:rPr>
        <w:t xml:space="preserve">consider TEG reporting in the core requirements for SL positioning. </w:t>
      </w:r>
      <w:r w:rsidR="00A47D27">
        <w:rPr>
          <w:rFonts w:eastAsia="SimSun"/>
          <w:sz w:val="22"/>
          <w:szCs w:val="28"/>
          <w:lang w:eastAsia="zh-CN"/>
        </w:rPr>
        <w:t xml:space="preserve">In our view, the </w:t>
      </w:r>
      <w:r w:rsidR="00A47D27" w:rsidRPr="00476C13">
        <w:rPr>
          <w:rFonts w:eastAsia="SimSun"/>
          <w:sz w:val="22"/>
          <w:szCs w:val="28"/>
          <w:lang w:eastAsia="zh-CN"/>
        </w:rPr>
        <w:t>TEG framework</w:t>
      </w:r>
      <w:r w:rsidR="00A47D27">
        <w:rPr>
          <w:rFonts w:eastAsia="SimSun"/>
          <w:sz w:val="22"/>
          <w:szCs w:val="28"/>
          <w:lang w:eastAsia="zh-CN"/>
        </w:rPr>
        <w:t xml:space="preserve"> defined for </w:t>
      </w:r>
      <w:proofErr w:type="spellStart"/>
      <w:r w:rsidR="00A47D27">
        <w:rPr>
          <w:rFonts w:eastAsia="SimSun"/>
          <w:sz w:val="22"/>
          <w:szCs w:val="28"/>
          <w:lang w:eastAsia="zh-CN"/>
        </w:rPr>
        <w:t>Uu</w:t>
      </w:r>
      <w:proofErr w:type="spellEnd"/>
      <w:r w:rsidR="00A47D27">
        <w:rPr>
          <w:rFonts w:eastAsia="SimSun"/>
          <w:sz w:val="22"/>
          <w:szCs w:val="28"/>
          <w:lang w:eastAsia="zh-CN"/>
        </w:rPr>
        <w:t xml:space="preserve"> positioning </w:t>
      </w:r>
      <w:r w:rsidR="00F47C1C">
        <w:rPr>
          <w:rFonts w:eastAsia="SimSun"/>
          <w:sz w:val="22"/>
          <w:szCs w:val="28"/>
          <w:lang w:eastAsia="zh-CN"/>
        </w:rPr>
        <w:t xml:space="preserve">has not been extended to SL positioning. RAN1 </w:t>
      </w:r>
      <w:r w:rsidR="00774ECF">
        <w:rPr>
          <w:rFonts w:eastAsia="SimSun"/>
          <w:sz w:val="22"/>
          <w:szCs w:val="28"/>
          <w:lang w:eastAsia="zh-CN"/>
        </w:rPr>
        <w:t>has not defined any new capabilities to enable TEG reporting for SL PRS based measurements</w:t>
      </w:r>
      <w:r w:rsidR="00476C13" w:rsidRPr="00476C13">
        <w:rPr>
          <w:rFonts w:eastAsia="SimSun"/>
          <w:sz w:val="22"/>
          <w:szCs w:val="28"/>
          <w:lang w:eastAsia="zh-CN"/>
        </w:rPr>
        <w:t>.</w:t>
      </w:r>
    </w:p>
    <w:p w14:paraId="18648091" w14:textId="196929CE" w:rsidR="00E97C7E" w:rsidRPr="000F68F7" w:rsidRDefault="00A30FF4" w:rsidP="000F68F7">
      <w:pPr>
        <w:rPr>
          <w:rFonts w:eastAsia="SimSun"/>
          <w:b/>
          <w:bCs/>
          <w:sz w:val="22"/>
          <w:szCs w:val="28"/>
          <w:lang w:eastAsia="zh-CN"/>
        </w:rPr>
      </w:pPr>
      <w:r w:rsidRPr="00153220">
        <w:rPr>
          <w:rFonts w:eastAsia="SimSun"/>
          <w:b/>
          <w:bCs/>
          <w:sz w:val="22"/>
          <w:szCs w:val="28"/>
          <w:lang w:eastAsia="zh-CN"/>
        </w:rPr>
        <w:t>Proposal</w:t>
      </w:r>
      <w:r w:rsidR="00DE3AF9">
        <w:rPr>
          <w:rFonts w:eastAsia="SimSun"/>
          <w:b/>
          <w:bCs/>
          <w:sz w:val="22"/>
          <w:szCs w:val="28"/>
          <w:lang w:eastAsia="zh-CN"/>
        </w:rPr>
        <w:t xml:space="preserve"> 4</w:t>
      </w:r>
      <w:r w:rsidRPr="00153220">
        <w:rPr>
          <w:rFonts w:eastAsia="SimSun"/>
          <w:b/>
          <w:bCs/>
          <w:sz w:val="22"/>
          <w:szCs w:val="28"/>
          <w:lang w:eastAsia="zh-CN"/>
        </w:rPr>
        <w:t xml:space="preserve">: </w:t>
      </w:r>
      <w:r w:rsidR="008471E5" w:rsidRPr="00153220">
        <w:rPr>
          <w:rFonts w:eastAsia="SimSun"/>
          <w:b/>
          <w:bCs/>
          <w:sz w:val="22"/>
          <w:szCs w:val="28"/>
          <w:lang w:eastAsia="zh-CN"/>
        </w:rPr>
        <w:t xml:space="preserve">RAN4 will not consider TEG reporting </w:t>
      </w:r>
      <w:r w:rsidR="0083170D" w:rsidRPr="00153220">
        <w:rPr>
          <w:rFonts w:eastAsia="SimSun"/>
          <w:b/>
          <w:bCs/>
          <w:sz w:val="22"/>
          <w:szCs w:val="28"/>
          <w:lang w:eastAsia="zh-CN"/>
        </w:rPr>
        <w:t xml:space="preserve">in the </w:t>
      </w:r>
      <w:r w:rsidR="001673A9" w:rsidRPr="00153220">
        <w:rPr>
          <w:rFonts w:eastAsia="SimSun"/>
          <w:b/>
          <w:bCs/>
          <w:sz w:val="22"/>
          <w:szCs w:val="28"/>
          <w:lang w:eastAsia="zh-CN"/>
        </w:rPr>
        <w:t>requirements for SL</w:t>
      </w:r>
      <w:r w:rsidR="00DD4A31" w:rsidRPr="00153220">
        <w:rPr>
          <w:rFonts w:eastAsia="SimSun"/>
          <w:b/>
          <w:bCs/>
          <w:sz w:val="22"/>
          <w:szCs w:val="28"/>
          <w:lang w:eastAsia="zh-CN"/>
        </w:rPr>
        <w:t xml:space="preserve"> PRS based</w:t>
      </w:r>
      <w:r w:rsidR="00901DCC" w:rsidRPr="00153220">
        <w:rPr>
          <w:rFonts w:eastAsia="SimSun"/>
          <w:b/>
          <w:bCs/>
          <w:sz w:val="22"/>
          <w:szCs w:val="28"/>
          <w:lang w:eastAsia="zh-CN"/>
        </w:rPr>
        <w:t xml:space="preserve"> </w:t>
      </w:r>
      <w:r w:rsidR="00DD4A31" w:rsidRPr="00153220">
        <w:rPr>
          <w:rFonts w:eastAsia="SimSun"/>
          <w:b/>
          <w:bCs/>
          <w:sz w:val="22"/>
          <w:szCs w:val="28"/>
          <w:lang w:eastAsia="zh-CN"/>
        </w:rPr>
        <w:t>measurements</w:t>
      </w:r>
      <w:r w:rsidRPr="00153220">
        <w:rPr>
          <w:rFonts w:eastAsia="SimSun"/>
          <w:b/>
          <w:bCs/>
          <w:sz w:val="22"/>
          <w:szCs w:val="28"/>
          <w:lang w:eastAsia="zh-CN"/>
        </w:rPr>
        <w:t>.</w:t>
      </w:r>
    </w:p>
    <w:p w14:paraId="1C3DF6F1" w14:textId="05438C88" w:rsidR="00942B40" w:rsidRDefault="00942B40" w:rsidP="00942B40">
      <w:pPr>
        <w:rPr>
          <w:rFonts w:eastAsia="SimSun"/>
          <w:sz w:val="22"/>
          <w:szCs w:val="28"/>
          <w:lang w:eastAsia="zh-CN"/>
        </w:rPr>
      </w:pPr>
      <w:r w:rsidRPr="002C282A">
        <w:rPr>
          <w:sz w:val="22"/>
          <w:szCs w:val="22"/>
        </w:rPr>
        <w:t>N</w:t>
      </w:r>
      <w:r>
        <w:rPr>
          <w:sz w:val="22"/>
          <w:szCs w:val="22"/>
        </w:rPr>
        <w:t>ext,</w:t>
      </w:r>
      <w:r w:rsidRPr="002C282A">
        <w:rPr>
          <w:sz w:val="22"/>
          <w:szCs w:val="22"/>
        </w:rPr>
        <w:t xml:space="preserve"> we would like to discuss the </w:t>
      </w:r>
      <w:r w:rsidRPr="00DD411E">
        <w:rPr>
          <w:rFonts w:eastAsia="SimSun"/>
          <w:sz w:val="22"/>
          <w:szCs w:val="28"/>
          <w:lang w:eastAsia="zh-CN"/>
        </w:rPr>
        <w:t>defin</w:t>
      </w:r>
      <w:r>
        <w:rPr>
          <w:rFonts w:eastAsia="SimSun"/>
          <w:sz w:val="22"/>
          <w:szCs w:val="28"/>
          <w:lang w:eastAsia="zh-CN"/>
        </w:rPr>
        <w:t>ition of</w:t>
      </w:r>
      <w:r w:rsidRPr="00DD411E">
        <w:rPr>
          <w:rFonts w:eastAsia="SimSun"/>
          <w:sz w:val="22"/>
          <w:szCs w:val="28"/>
          <w:lang w:eastAsia="zh-CN"/>
        </w:rPr>
        <w:t xml:space="preserve"> a ‘sample’ for the purpose of defining SL PRS measurement requirements.</w:t>
      </w:r>
      <w:r>
        <w:rPr>
          <w:rFonts w:eastAsia="SimSun"/>
          <w:sz w:val="22"/>
          <w:szCs w:val="28"/>
          <w:lang w:eastAsia="zh-CN"/>
        </w:rPr>
        <w:t xml:space="preserve"> In the case of SL PRS transmission with aperiodic reservation, a single SCI can reserve resources in the current slot and in up to two future slots (</w:t>
      </w:r>
      <w:r>
        <w:rPr>
          <w:rFonts w:eastAsia="SimSun"/>
          <w:sz w:val="22"/>
          <w:szCs w:val="28"/>
          <w:lang w:eastAsia="zh-CN"/>
        </w:rPr>
        <w:fldChar w:fldCharType="begin"/>
      </w:r>
      <w:r>
        <w:rPr>
          <w:rFonts w:eastAsia="SimSun"/>
          <w:sz w:val="22"/>
          <w:szCs w:val="28"/>
          <w:lang w:eastAsia="zh-CN"/>
        </w:rPr>
        <w:instrText xml:space="preserve"> REF _Ref142647255 \h </w:instrText>
      </w:r>
      <w:r>
        <w:rPr>
          <w:rFonts w:eastAsia="SimSun"/>
          <w:sz w:val="22"/>
          <w:szCs w:val="28"/>
          <w:lang w:eastAsia="zh-CN"/>
        </w:rPr>
      </w:r>
      <w:r>
        <w:rPr>
          <w:rFonts w:eastAsia="SimSun"/>
          <w:sz w:val="22"/>
          <w:szCs w:val="28"/>
          <w:lang w:eastAsia="zh-CN"/>
        </w:rPr>
        <w:fldChar w:fldCharType="separate"/>
      </w:r>
      <w:r w:rsidRPr="00016594">
        <w:rPr>
          <w:sz w:val="22"/>
          <w:szCs w:val="22"/>
        </w:rPr>
        <w:t xml:space="preserve">Figure </w:t>
      </w:r>
      <w:r w:rsidRPr="00016594">
        <w:rPr>
          <w:noProof/>
          <w:sz w:val="22"/>
          <w:szCs w:val="22"/>
        </w:rPr>
        <w:t>1</w:t>
      </w:r>
      <w:r>
        <w:rPr>
          <w:rFonts w:eastAsia="SimSun"/>
          <w:sz w:val="22"/>
          <w:szCs w:val="28"/>
          <w:lang w:eastAsia="zh-CN"/>
        </w:rPr>
        <w:fldChar w:fldCharType="end"/>
      </w:r>
      <w:r>
        <w:rPr>
          <w:rFonts w:eastAsia="SimSun"/>
          <w:sz w:val="22"/>
          <w:szCs w:val="28"/>
          <w:lang w:eastAsia="zh-CN"/>
        </w:rPr>
        <w:t>) within a given time window of up to 32 slots. For the purposes of defining SL PRS measurement requirements in RAN4, the multiple resources reserved by a single SCI can be treated as resource repetitions.</w:t>
      </w:r>
      <w:r w:rsidR="00771E30">
        <w:rPr>
          <w:rFonts w:eastAsia="SimSun"/>
          <w:sz w:val="22"/>
          <w:szCs w:val="28"/>
          <w:lang w:eastAsia="zh-CN"/>
        </w:rPr>
        <w:t xml:space="preserve"> </w:t>
      </w:r>
      <w:r w:rsidR="007D6C9B">
        <w:rPr>
          <w:rFonts w:eastAsia="SimSun"/>
          <w:sz w:val="22"/>
          <w:szCs w:val="28"/>
          <w:lang w:eastAsia="zh-CN"/>
        </w:rPr>
        <w:t>Repetitions</w:t>
      </w:r>
      <w:r w:rsidR="00771E30">
        <w:rPr>
          <w:rFonts w:eastAsia="SimSun"/>
          <w:sz w:val="22"/>
          <w:szCs w:val="28"/>
          <w:lang w:eastAsia="zh-CN"/>
        </w:rPr>
        <w:t xml:space="preserve"> could be beneficial in</w:t>
      </w:r>
      <w:r w:rsidR="007D6C9B">
        <w:rPr>
          <w:rFonts w:eastAsia="SimSun"/>
          <w:sz w:val="22"/>
          <w:szCs w:val="28"/>
          <w:lang w:eastAsia="zh-CN"/>
        </w:rPr>
        <w:t xml:space="preserve"> practice to provide diversity under fading conditions a</w:t>
      </w:r>
      <w:r w:rsidR="00730ACD">
        <w:rPr>
          <w:rFonts w:eastAsia="SimSun"/>
          <w:sz w:val="22"/>
          <w:szCs w:val="28"/>
          <w:lang w:eastAsia="zh-CN"/>
        </w:rPr>
        <w:t>nd/or interference.</w:t>
      </w:r>
      <w:r w:rsidR="00771E30">
        <w:rPr>
          <w:rFonts w:eastAsia="SimSun"/>
          <w:sz w:val="22"/>
          <w:szCs w:val="28"/>
          <w:lang w:eastAsia="zh-CN"/>
        </w:rPr>
        <w:t xml:space="preserve"> </w:t>
      </w:r>
    </w:p>
    <w:p w14:paraId="0D9B5CA6" w14:textId="09D1FD42" w:rsidR="00942B40" w:rsidRDefault="00D418EA" w:rsidP="00D418EA">
      <w:pPr>
        <w:jc w:val="center"/>
        <w:rPr>
          <w:rFonts w:eastAsia="Times New Roman"/>
          <w:b/>
          <w:bCs/>
          <w:sz w:val="22"/>
          <w:szCs w:val="22"/>
        </w:rPr>
      </w:pPr>
      <w:r>
        <w:rPr>
          <w:b/>
          <w:bCs/>
          <w:noProof/>
          <w:sz w:val="22"/>
          <w:szCs w:val="22"/>
        </w:rPr>
        <w:drawing>
          <wp:inline distT="0" distB="0" distL="0" distR="0" wp14:anchorId="57ED810D" wp14:editId="4D7CB2C7">
            <wp:extent cx="3285490" cy="1388524"/>
            <wp:effectExtent l="0" t="0" r="0" b="0"/>
            <wp:docPr id="1827957426" name="Picture 3"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57426" name="Picture 3" descr="A screen shot of a 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20818" cy="1403454"/>
                    </a:xfrm>
                    <a:prstGeom prst="rect">
                      <a:avLst/>
                    </a:prstGeom>
                    <a:noFill/>
                  </pic:spPr>
                </pic:pic>
              </a:graphicData>
            </a:graphic>
          </wp:inline>
        </w:drawing>
      </w:r>
    </w:p>
    <w:p w14:paraId="63CCD686" w14:textId="551B2D9E" w:rsidR="00D418EA" w:rsidRDefault="00D418EA" w:rsidP="00D418EA">
      <w:pPr>
        <w:jc w:val="center"/>
        <w:rPr>
          <w:rFonts w:eastAsia="Times New Roman"/>
          <w:b/>
          <w:bCs/>
          <w:sz w:val="22"/>
          <w:szCs w:val="22"/>
        </w:rPr>
      </w:pPr>
      <w:r>
        <w:rPr>
          <w:b/>
          <w:bCs/>
          <w:noProof/>
          <w:sz w:val="22"/>
          <w:szCs w:val="22"/>
        </w:rPr>
        <w:drawing>
          <wp:inline distT="0" distB="0" distL="0" distR="0" wp14:anchorId="0EB1D9B9" wp14:editId="57FA4115">
            <wp:extent cx="3345041" cy="1304980"/>
            <wp:effectExtent l="0" t="0" r="0" b="0"/>
            <wp:docPr id="763831351" name="Picture 4"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31351" name="Picture 4" descr="A screen shot of a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3971" cy="1327970"/>
                    </a:xfrm>
                    <a:prstGeom prst="rect">
                      <a:avLst/>
                    </a:prstGeom>
                    <a:noFill/>
                  </pic:spPr>
                </pic:pic>
              </a:graphicData>
            </a:graphic>
          </wp:inline>
        </w:drawing>
      </w:r>
    </w:p>
    <w:p w14:paraId="06A3121B" w14:textId="6C61401C" w:rsidR="00F62490" w:rsidRPr="0083746D" w:rsidRDefault="00F62490" w:rsidP="00F62490">
      <w:pPr>
        <w:pStyle w:val="Caption"/>
        <w:jc w:val="center"/>
        <w:rPr>
          <w:b w:val="0"/>
          <w:bCs/>
          <w:sz w:val="24"/>
          <w:szCs w:val="24"/>
        </w:rPr>
      </w:pPr>
      <w:r w:rsidRPr="0083746D">
        <w:rPr>
          <w:sz w:val="22"/>
          <w:szCs w:val="22"/>
        </w:rPr>
        <w:t xml:space="preserve">Figure </w:t>
      </w:r>
      <w:r w:rsidRPr="0083746D">
        <w:rPr>
          <w:sz w:val="22"/>
          <w:szCs w:val="22"/>
        </w:rPr>
        <w:fldChar w:fldCharType="begin"/>
      </w:r>
      <w:r w:rsidRPr="0083746D">
        <w:rPr>
          <w:sz w:val="22"/>
          <w:szCs w:val="22"/>
        </w:rPr>
        <w:instrText xml:space="preserve"> SEQ Figure \* ARABIC </w:instrText>
      </w:r>
      <w:r w:rsidRPr="0083746D">
        <w:rPr>
          <w:sz w:val="22"/>
          <w:szCs w:val="22"/>
        </w:rPr>
        <w:fldChar w:fldCharType="separate"/>
      </w:r>
      <w:r w:rsidR="00135A88">
        <w:rPr>
          <w:noProof/>
          <w:sz w:val="22"/>
          <w:szCs w:val="22"/>
        </w:rPr>
        <w:t>1</w:t>
      </w:r>
      <w:r w:rsidRPr="0083746D">
        <w:rPr>
          <w:sz w:val="22"/>
          <w:szCs w:val="22"/>
        </w:rPr>
        <w:fldChar w:fldCharType="end"/>
      </w:r>
      <w:r w:rsidRPr="0083746D">
        <w:rPr>
          <w:sz w:val="22"/>
          <w:szCs w:val="22"/>
        </w:rPr>
        <w:t>:</w:t>
      </w:r>
      <w:r>
        <w:rPr>
          <w:sz w:val="22"/>
          <w:szCs w:val="22"/>
        </w:rPr>
        <w:t xml:space="preserve"> Single </w:t>
      </w:r>
      <w:r w:rsidR="005150FE">
        <w:rPr>
          <w:sz w:val="22"/>
          <w:szCs w:val="22"/>
        </w:rPr>
        <w:t>sample consisting of</w:t>
      </w:r>
      <w:r w:rsidR="006854BB">
        <w:rPr>
          <w:sz w:val="22"/>
          <w:szCs w:val="22"/>
        </w:rPr>
        <w:t xml:space="preserve"> one </w:t>
      </w:r>
      <w:r w:rsidR="00717F33">
        <w:rPr>
          <w:sz w:val="22"/>
          <w:szCs w:val="22"/>
        </w:rPr>
        <w:t xml:space="preserve">SL PRS resource in the current slot plus </w:t>
      </w:r>
      <w:r>
        <w:rPr>
          <w:sz w:val="22"/>
          <w:szCs w:val="22"/>
        </w:rPr>
        <w:t>up to two SL PRS resource</w:t>
      </w:r>
      <w:r w:rsidR="00091609">
        <w:rPr>
          <w:sz w:val="22"/>
          <w:szCs w:val="22"/>
        </w:rPr>
        <w:t xml:space="preserve">s reserved </w:t>
      </w:r>
      <w:r w:rsidR="00AB51FA">
        <w:rPr>
          <w:sz w:val="22"/>
          <w:szCs w:val="22"/>
        </w:rPr>
        <w:t xml:space="preserve">by </w:t>
      </w:r>
      <w:r w:rsidR="00717F33">
        <w:rPr>
          <w:sz w:val="22"/>
          <w:szCs w:val="22"/>
        </w:rPr>
        <w:t>the same</w:t>
      </w:r>
      <w:r w:rsidR="00AB51FA">
        <w:rPr>
          <w:sz w:val="22"/>
          <w:szCs w:val="22"/>
        </w:rPr>
        <w:t xml:space="preserve"> SCI.</w:t>
      </w:r>
    </w:p>
    <w:p w14:paraId="35F256FB" w14:textId="3C4C9180" w:rsidR="00F36491" w:rsidRDefault="002E5C81" w:rsidP="006F3255">
      <w:pPr>
        <w:rPr>
          <w:rFonts w:eastAsia="SimSun"/>
          <w:sz w:val="22"/>
          <w:szCs w:val="28"/>
          <w:lang w:eastAsia="zh-CN"/>
        </w:rPr>
      </w:pPr>
      <w:r>
        <w:rPr>
          <w:rFonts w:eastAsia="SimSun"/>
          <w:sz w:val="22"/>
          <w:szCs w:val="28"/>
          <w:lang w:eastAsia="zh-CN"/>
        </w:rPr>
        <w:t>I</w:t>
      </w:r>
      <w:r w:rsidR="00855E69">
        <w:rPr>
          <w:rFonts w:eastAsia="SimSun"/>
          <w:sz w:val="22"/>
          <w:szCs w:val="28"/>
          <w:lang w:eastAsia="zh-CN"/>
        </w:rPr>
        <w:t xml:space="preserve">f RAN4 adopts the above concept of </w:t>
      </w:r>
      <w:r w:rsidR="0025034F">
        <w:rPr>
          <w:rFonts w:eastAsia="SimSun"/>
          <w:sz w:val="22"/>
          <w:szCs w:val="28"/>
          <w:lang w:eastAsia="zh-CN"/>
        </w:rPr>
        <w:t xml:space="preserve">a </w:t>
      </w:r>
      <w:r w:rsidR="00855E69">
        <w:rPr>
          <w:rFonts w:eastAsia="SimSun"/>
          <w:sz w:val="22"/>
          <w:szCs w:val="28"/>
          <w:lang w:eastAsia="zh-CN"/>
        </w:rPr>
        <w:t xml:space="preserve">sample including </w:t>
      </w:r>
      <w:r>
        <w:rPr>
          <w:rFonts w:eastAsia="SimSun"/>
          <w:sz w:val="22"/>
          <w:szCs w:val="28"/>
          <w:lang w:eastAsia="zh-CN"/>
        </w:rPr>
        <w:t xml:space="preserve">multiple </w:t>
      </w:r>
      <w:r w:rsidR="0025034F">
        <w:rPr>
          <w:rFonts w:eastAsia="SimSun"/>
          <w:sz w:val="22"/>
          <w:szCs w:val="28"/>
          <w:lang w:eastAsia="zh-CN"/>
        </w:rPr>
        <w:t>SL PRS resource instances</w:t>
      </w:r>
      <w:r>
        <w:rPr>
          <w:rFonts w:eastAsia="SimSun"/>
          <w:sz w:val="22"/>
          <w:szCs w:val="28"/>
          <w:lang w:eastAsia="zh-CN"/>
        </w:rPr>
        <w:t xml:space="preserve">, the </w:t>
      </w:r>
      <w:r w:rsidR="00540CB8">
        <w:rPr>
          <w:rFonts w:eastAsia="SimSun"/>
          <w:sz w:val="22"/>
          <w:szCs w:val="28"/>
          <w:lang w:eastAsia="zh-CN"/>
        </w:rPr>
        <w:t xml:space="preserve">accuracy </w:t>
      </w:r>
      <w:r>
        <w:rPr>
          <w:rFonts w:eastAsia="SimSun"/>
          <w:sz w:val="22"/>
          <w:szCs w:val="28"/>
          <w:lang w:eastAsia="zh-CN"/>
        </w:rPr>
        <w:t>requirements can be defined assuming that the UE reports a measurement</w:t>
      </w:r>
      <w:r w:rsidR="0025034F">
        <w:rPr>
          <w:rFonts w:eastAsia="SimSun"/>
          <w:sz w:val="22"/>
          <w:szCs w:val="28"/>
          <w:lang w:eastAsia="zh-CN"/>
        </w:rPr>
        <w:t xml:space="preserve"> based on </w:t>
      </w:r>
      <w:r w:rsidR="00540CB8">
        <w:rPr>
          <w:rFonts w:eastAsia="SimSun"/>
          <w:sz w:val="22"/>
          <w:szCs w:val="28"/>
          <w:lang w:eastAsia="zh-CN"/>
        </w:rPr>
        <w:t>any one of the instances.</w:t>
      </w:r>
      <w:r w:rsidR="00EF25DC">
        <w:rPr>
          <w:rFonts w:eastAsia="SimSun"/>
          <w:sz w:val="22"/>
          <w:szCs w:val="28"/>
          <w:lang w:eastAsia="zh-CN"/>
        </w:rPr>
        <w:t xml:space="preserve"> </w:t>
      </w:r>
      <w:proofErr w:type="gramStart"/>
      <w:r w:rsidR="00EF25DC">
        <w:rPr>
          <w:rFonts w:eastAsia="SimSun"/>
          <w:sz w:val="22"/>
          <w:szCs w:val="28"/>
          <w:lang w:eastAsia="zh-CN"/>
        </w:rPr>
        <w:t>i.e.</w:t>
      </w:r>
      <w:proofErr w:type="gramEnd"/>
      <w:r w:rsidR="00EF25DC">
        <w:rPr>
          <w:rFonts w:eastAsia="SimSun"/>
          <w:sz w:val="22"/>
          <w:szCs w:val="28"/>
          <w:lang w:eastAsia="zh-CN"/>
        </w:rPr>
        <w:t xml:space="preserve"> the multiple instances may </w:t>
      </w:r>
      <w:r w:rsidR="00E2644E">
        <w:rPr>
          <w:rFonts w:eastAsia="SimSun"/>
          <w:sz w:val="22"/>
          <w:szCs w:val="28"/>
          <w:lang w:eastAsia="zh-CN"/>
        </w:rPr>
        <w:t>be used for</w:t>
      </w:r>
      <w:r w:rsidR="00EF25DC">
        <w:rPr>
          <w:rFonts w:eastAsia="SimSun"/>
          <w:sz w:val="22"/>
          <w:szCs w:val="28"/>
          <w:lang w:eastAsia="zh-CN"/>
        </w:rPr>
        <w:t xml:space="preserve"> diversity or </w:t>
      </w:r>
      <w:r w:rsidR="00107005">
        <w:rPr>
          <w:rFonts w:eastAsia="SimSun"/>
          <w:sz w:val="22"/>
          <w:szCs w:val="28"/>
          <w:lang w:eastAsia="zh-CN"/>
        </w:rPr>
        <w:t>they may be combined together by UE implementation but any performance gain</w:t>
      </w:r>
      <w:r w:rsidR="00255F98">
        <w:rPr>
          <w:rFonts w:eastAsia="SimSun"/>
          <w:sz w:val="22"/>
          <w:szCs w:val="28"/>
          <w:lang w:eastAsia="zh-CN"/>
        </w:rPr>
        <w:t xml:space="preserve"> resulting from </w:t>
      </w:r>
      <w:r w:rsidR="00E2644E">
        <w:rPr>
          <w:rFonts w:eastAsia="SimSun"/>
          <w:sz w:val="22"/>
          <w:szCs w:val="28"/>
          <w:lang w:eastAsia="zh-CN"/>
        </w:rPr>
        <w:t>any such techniques</w:t>
      </w:r>
      <w:r w:rsidR="00107005">
        <w:rPr>
          <w:rFonts w:eastAsia="SimSun"/>
          <w:sz w:val="22"/>
          <w:szCs w:val="28"/>
          <w:lang w:eastAsia="zh-CN"/>
        </w:rPr>
        <w:t xml:space="preserve"> would not be </w:t>
      </w:r>
      <w:r w:rsidR="00357571">
        <w:rPr>
          <w:rFonts w:eastAsia="SimSun"/>
          <w:sz w:val="22"/>
          <w:szCs w:val="28"/>
          <w:lang w:eastAsia="zh-CN"/>
        </w:rPr>
        <w:t>reflect</w:t>
      </w:r>
      <w:r w:rsidR="00255F98">
        <w:rPr>
          <w:rFonts w:eastAsia="SimSun"/>
          <w:sz w:val="22"/>
          <w:szCs w:val="28"/>
          <w:lang w:eastAsia="zh-CN"/>
        </w:rPr>
        <w:t>ed in the requirement.</w:t>
      </w:r>
      <w:r w:rsidR="005A05FA">
        <w:rPr>
          <w:rFonts w:eastAsia="SimSun"/>
          <w:sz w:val="22"/>
          <w:szCs w:val="28"/>
          <w:lang w:eastAsia="zh-CN"/>
        </w:rPr>
        <w:t xml:space="preserve"> </w:t>
      </w:r>
      <w:r w:rsidR="00634367">
        <w:rPr>
          <w:rFonts w:eastAsia="SimSun"/>
          <w:sz w:val="22"/>
          <w:szCs w:val="28"/>
          <w:lang w:eastAsia="zh-CN"/>
        </w:rPr>
        <w:t xml:space="preserve">This </w:t>
      </w:r>
      <w:r w:rsidR="00BB5F61">
        <w:rPr>
          <w:rFonts w:eastAsia="SimSun"/>
          <w:sz w:val="22"/>
          <w:szCs w:val="28"/>
          <w:lang w:eastAsia="zh-CN"/>
        </w:rPr>
        <w:t xml:space="preserve">approach would </w:t>
      </w:r>
      <w:r w:rsidR="00634367">
        <w:rPr>
          <w:rFonts w:eastAsia="SimSun"/>
          <w:sz w:val="22"/>
          <w:szCs w:val="28"/>
          <w:lang w:eastAsia="zh-CN"/>
        </w:rPr>
        <w:t xml:space="preserve">reduce the workload associated with defining requirements while </w:t>
      </w:r>
      <w:r w:rsidR="001B566E">
        <w:rPr>
          <w:rFonts w:eastAsia="SimSun"/>
          <w:sz w:val="22"/>
          <w:szCs w:val="28"/>
          <w:lang w:eastAsia="zh-CN"/>
        </w:rPr>
        <w:t>providing some room</w:t>
      </w:r>
      <w:r w:rsidR="008D3FCB">
        <w:rPr>
          <w:rFonts w:eastAsia="SimSun"/>
          <w:sz w:val="22"/>
          <w:szCs w:val="28"/>
          <w:lang w:eastAsia="zh-CN"/>
        </w:rPr>
        <w:t xml:space="preserve"> </w:t>
      </w:r>
      <w:r w:rsidR="00F36491">
        <w:rPr>
          <w:rFonts w:eastAsia="SimSun"/>
          <w:sz w:val="22"/>
          <w:szCs w:val="28"/>
          <w:lang w:eastAsia="zh-CN"/>
        </w:rPr>
        <w:t xml:space="preserve">to </w:t>
      </w:r>
      <w:r w:rsidR="008D3FCB">
        <w:rPr>
          <w:rFonts w:eastAsia="SimSun"/>
          <w:sz w:val="22"/>
          <w:szCs w:val="28"/>
          <w:lang w:eastAsia="zh-CN"/>
        </w:rPr>
        <w:t>implement advanced pro</w:t>
      </w:r>
      <w:r w:rsidR="007B3A6C">
        <w:rPr>
          <w:rFonts w:eastAsia="SimSun"/>
          <w:sz w:val="22"/>
          <w:szCs w:val="28"/>
          <w:lang w:eastAsia="zh-CN"/>
        </w:rPr>
        <w:t>cessing with multiple</w:t>
      </w:r>
      <w:r w:rsidR="001B566E">
        <w:rPr>
          <w:rFonts w:eastAsia="SimSun"/>
          <w:sz w:val="22"/>
          <w:szCs w:val="28"/>
          <w:lang w:eastAsia="zh-CN"/>
        </w:rPr>
        <w:t xml:space="preserve"> </w:t>
      </w:r>
      <w:r w:rsidR="00F36491">
        <w:rPr>
          <w:rFonts w:eastAsia="SimSun"/>
          <w:sz w:val="22"/>
          <w:szCs w:val="28"/>
          <w:lang w:eastAsia="zh-CN"/>
        </w:rPr>
        <w:t>repetitions.</w:t>
      </w:r>
    </w:p>
    <w:p w14:paraId="77043D89" w14:textId="6ACBFE99" w:rsidR="006F3255" w:rsidRPr="00542AF7" w:rsidRDefault="00730ACD" w:rsidP="006F3255">
      <w:pPr>
        <w:rPr>
          <w:rFonts w:eastAsia="SimSun"/>
          <w:sz w:val="22"/>
          <w:szCs w:val="28"/>
          <w:lang w:eastAsia="zh-CN"/>
        </w:rPr>
      </w:pPr>
      <w:r>
        <w:rPr>
          <w:rFonts w:eastAsia="SimSun"/>
          <w:sz w:val="22"/>
          <w:szCs w:val="28"/>
          <w:lang w:eastAsia="zh-CN"/>
        </w:rPr>
        <w:t xml:space="preserve">Note that </w:t>
      </w:r>
      <w:r w:rsidR="00813D03">
        <w:rPr>
          <w:rFonts w:eastAsia="SimSun"/>
          <w:sz w:val="22"/>
          <w:szCs w:val="28"/>
          <w:lang w:eastAsia="zh-CN"/>
        </w:rPr>
        <w:t>a</w:t>
      </w:r>
      <w:r>
        <w:rPr>
          <w:rFonts w:eastAsia="SimSun"/>
          <w:sz w:val="22"/>
          <w:szCs w:val="28"/>
          <w:lang w:eastAsia="zh-CN"/>
        </w:rPr>
        <w:t xml:space="preserve"> UE</w:t>
      </w:r>
      <w:r w:rsidR="00813D03">
        <w:rPr>
          <w:rFonts w:eastAsia="SimSun"/>
          <w:sz w:val="22"/>
          <w:szCs w:val="28"/>
          <w:lang w:eastAsia="zh-CN"/>
        </w:rPr>
        <w:t xml:space="preserve"> c</w:t>
      </w:r>
      <w:r w:rsidR="00897063">
        <w:rPr>
          <w:rFonts w:eastAsia="SimSun"/>
          <w:sz w:val="22"/>
          <w:szCs w:val="28"/>
          <w:lang w:eastAsia="zh-CN"/>
        </w:rPr>
        <w:t>ould</w:t>
      </w:r>
      <w:r w:rsidR="00813D03">
        <w:rPr>
          <w:rFonts w:eastAsia="SimSun"/>
          <w:sz w:val="22"/>
          <w:szCs w:val="28"/>
          <w:lang w:eastAsia="zh-CN"/>
        </w:rPr>
        <w:t xml:space="preserve"> also be enabled</w:t>
      </w:r>
      <w:r>
        <w:rPr>
          <w:rFonts w:eastAsia="SimSun"/>
          <w:sz w:val="22"/>
          <w:szCs w:val="28"/>
          <w:lang w:eastAsia="zh-CN"/>
        </w:rPr>
        <w:t xml:space="preserve"> to report</w:t>
      </w:r>
      <w:r w:rsidR="006372A1">
        <w:rPr>
          <w:rFonts w:eastAsia="SimSun"/>
          <w:sz w:val="22"/>
          <w:szCs w:val="28"/>
          <w:lang w:eastAsia="zh-CN"/>
        </w:rPr>
        <w:t xml:space="preserve"> </w:t>
      </w:r>
      <w:r w:rsidR="00751A8F">
        <w:rPr>
          <w:rFonts w:eastAsia="SimSun"/>
          <w:sz w:val="22"/>
          <w:szCs w:val="28"/>
          <w:lang w:eastAsia="zh-CN"/>
        </w:rPr>
        <w:t>one measurement per resource instance</w:t>
      </w:r>
      <w:r w:rsidR="00897063">
        <w:rPr>
          <w:rFonts w:eastAsia="SimSun"/>
          <w:sz w:val="22"/>
          <w:szCs w:val="28"/>
          <w:lang w:eastAsia="zh-CN"/>
        </w:rPr>
        <w:t xml:space="preserve"> </w:t>
      </w:r>
      <w:r w:rsidR="00D658A8">
        <w:rPr>
          <w:rFonts w:eastAsia="SimSun"/>
          <w:sz w:val="22"/>
          <w:szCs w:val="28"/>
          <w:lang w:eastAsia="zh-CN"/>
        </w:rPr>
        <w:t>by higher layer signalling</w:t>
      </w:r>
      <w:r w:rsidR="00813D03">
        <w:rPr>
          <w:rFonts w:eastAsia="SimSun"/>
          <w:sz w:val="22"/>
          <w:szCs w:val="28"/>
          <w:lang w:eastAsia="zh-CN"/>
        </w:rPr>
        <w:t xml:space="preserve"> (</w:t>
      </w:r>
      <w:r w:rsidR="00D658A8">
        <w:rPr>
          <w:rFonts w:eastAsia="SimSun"/>
          <w:sz w:val="22"/>
          <w:szCs w:val="28"/>
          <w:lang w:eastAsia="zh-CN"/>
        </w:rPr>
        <w:fldChar w:fldCharType="begin"/>
      </w:r>
      <w:r w:rsidR="00D658A8">
        <w:rPr>
          <w:rFonts w:eastAsia="SimSun"/>
          <w:sz w:val="22"/>
          <w:szCs w:val="28"/>
          <w:lang w:eastAsia="zh-CN"/>
        </w:rPr>
        <w:instrText xml:space="preserve"> REF _Ref146563703 \h </w:instrText>
      </w:r>
      <w:r w:rsidR="00D658A8">
        <w:rPr>
          <w:rFonts w:eastAsia="SimSun"/>
          <w:sz w:val="22"/>
          <w:szCs w:val="28"/>
          <w:lang w:eastAsia="zh-CN"/>
        </w:rPr>
      </w:r>
      <w:r w:rsidR="00D658A8">
        <w:rPr>
          <w:rFonts w:eastAsia="SimSun"/>
          <w:sz w:val="22"/>
          <w:szCs w:val="28"/>
          <w:lang w:eastAsia="zh-CN"/>
        </w:rPr>
        <w:fldChar w:fldCharType="separate"/>
      </w:r>
      <w:r w:rsidR="00D658A8" w:rsidRPr="00135A88">
        <w:rPr>
          <w:sz w:val="22"/>
          <w:szCs w:val="22"/>
        </w:rPr>
        <w:t xml:space="preserve">Figure </w:t>
      </w:r>
      <w:r w:rsidR="00D658A8" w:rsidRPr="00135A88">
        <w:rPr>
          <w:noProof/>
          <w:sz w:val="22"/>
          <w:szCs w:val="22"/>
        </w:rPr>
        <w:t>2</w:t>
      </w:r>
      <w:r w:rsidR="00D658A8">
        <w:rPr>
          <w:rFonts w:eastAsia="SimSun"/>
          <w:sz w:val="22"/>
          <w:szCs w:val="28"/>
          <w:lang w:eastAsia="zh-CN"/>
        </w:rPr>
        <w:fldChar w:fldCharType="end"/>
      </w:r>
      <w:r w:rsidR="00813D03">
        <w:rPr>
          <w:rFonts w:eastAsia="SimSun"/>
          <w:sz w:val="22"/>
          <w:szCs w:val="28"/>
          <w:lang w:eastAsia="zh-CN"/>
        </w:rPr>
        <w:t>)</w:t>
      </w:r>
      <w:r w:rsidR="00542AF7">
        <w:rPr>
          <w:rFonts w:eastAsia="SimSun"/>
          <w:sz w:val="22"/>
          <w:szCs w:val="28"/>
          <w:lang w:eastAsia="zh-CN"/>
        </w:rPr>
        <w:t xml:space="preserve">. </w:t>
      </w:r>
      <w:r w:rsidR="006E2DFC">
        <w:rPr>
          <w:rFonts w:eastAsia="SimSun"/>
          <w:sz w:val="22"/>
          <w:szCs w:val="28"/>
          <w:lang w:eastAsia="zh-CN"/>
        </w:rPr>
        <w:t xml:space="preserve">Specifically, </w:t>
      </w:r>
      <w:r w:rsidR="006F3255">
        <w:rPr>
          <w:rFonts w:eastAsia="SimSun"/>
          <w:sz w:val="22"/>
          <w:szCs w:val="28"/>
          <w:lang w:eastAsia="zh-CN"/>
        </w:rPr>
        <w:t xml:space="preserve">RAN1 has </w:t>
      </w:r>
      <w:r w:rsidR="001A4762">
        <w:rPr>
          <w:rFonts w:eastAsia="SimSun"/>
          <w:sz w:val="22"/>
          <w:szCs w:val="28"/>
          <w:lang w:eastAsia="zh-CN"/>
        </w:rPr>
        <w:t>a</w:t>
      </w:r>
      <w:r w:rsidR="006F3255">
        <w:rPr>
          <w:rFonts w:eastAsia="SimSun"/>
          <w:sz w:val="22"/>
          <w:szCs w:val="28"/>
          <w:lang w:eastAsia="zh-CN"/>
        </w:rPr>
        <w:t xml:space="preserve"> working assumption </w:t>
      </w:r>
      <w:r w:rsidR="001A4762">
        <w:rPr>
          <w:rFonts w:eastAsia="SimSun"/>
          <w:sz w:val="22"/>
          <w:szCs w:val="28"/>
          <w:lang w:eastAsia="zh-CN"/>
        </w:rPr>
        <w:t>that would</w:t>
      </w:r>
      <w:r w:rsidR="006F3255">
        <w:rPr>
          <w:rFonts w:eastAsia="SimSun"/>
          <w:sz w:val="22"/>
          <w:szCs w:val="28"/>
          <w:lang w:eastAsia="zh-CN"/>
        </w:rPr>
        <w:t xml:space="preserve"> allow</w:t>
      </w:r>
      <w:r w:rsidR="001A4762">
        <w:rPr>
          <w:rFonts w:eastAsia="SimSun"/>
          <w:sz w:val="22"/>
          <w:szCs w:val="28"/>
          <w:lang w:eastAsia="zh-CN"/>
        </w:rPr>
        <w:t xml:space="preserve"> the UE to report</w:t>
      </w:r>
      <w:r w:rsidR="006F3255">
        <w:rPr>
          <w:rFonts w:eastAsia="SimSun"/>
          <w:sz w:val="22"/>
          <w:szCs w:val="28"/>
          <w:lang w:eastAsia="zh-CN"/>
        </w:rPr>
        <w:t xml:space="preserve"> </w:t>
      </w:r>
      <w:r w:rsidR="001A4762">
        <w:rPr>
          <w:rFonts w:eastAsia="SimSun"/>
          <w:sz w:val="22"/>
          <w:szCs w:val="28"/>
          <w:lang w:eastAsia="zh-CN"/>
        </w:rPr>
        <w:t>one Rx-Tx measurement per</w:t>
      </w:r>
      <w:r w:rsidR="006F3255">
        <w:rPr>
          <w:rFonts w:eastAsia="SimSun"/>
          <w:sz w:val="22"/>
          <w:szCs w:val="28"/>
          <w:lang w:eastAsia="zh-CN"/>
        </w:rPr>
        <w:t xml:space="preserve"> </w:t>
      </w:r>
      <w:r w:rsidR="001A4762">
        <w:rPr>
          <w:rFonts w:eastAsia="SimSun"/>
          <w:sz w:val="22"/>
          <w:szCs w:val="28"/>
          <w:lang w:eastAsia="zh-CN"/>
        </w:rPr>
        <w:t>received SL PRS</w:t>
      </w:r>
      <w:r w:rsidR="006F3255">
        <w:rPr>
          <w:rFonts w:eastAsia="SimSun"/>
          <w:sz w:val="22"/>
          <w:szCs w:val="28"/>
          <w:lang w:eastAsia="zh-CN"/>
        </w:rPr>
        <w:t xml:space="preserve"> </w:t>
      </w:r>
      <w:r w:rsidR="001A4762">
        <w:rPr>
          <w:rFonts w:eastAsia="SimSun"/>
          <w:sz w:val="22"/>
          <w:szCs w:val="28"/>
          <w:lang w:eastAsia="zh-CN"/>
        </w:rPr>
        <w:t>instance</w:t>
      </w:r>
      <w:r w:rsidR="00FA0299">
        <w:rPr>
          <w:rFonts w:eastAsia="SimSun"/>
          <w:sz w:val="22"/>
          <w:szCs w:val="28"/>
          <w:lang w:eastAsia="zh-CN"/>
        </w:rPr>
        <w:t xml:space="preserve"> combined with a single SL PRS transmission.</w:t>
      </w:r>
      <w:r w:rsidR="006F3255">
        <w:rPr>
          <w:rFonts w:eastAsia="SimSun"/>
          <w:sz w:val="22"/>
          <w:szCs w:val="28"/>
          <w:lang w:eastAsia="zh-CN"/>
        </w:rPr>
        <w:t xml:space="preserve"> </w:t>
      </w:r>
    </w:p>
    <w:p w14:paraId="78B9AEB9" w14:textId="77777777" w:rsidR="006F3255" w:rsidRDefault="006F3255" w:rsidP="006F3255">
      <w:pPr>
        <w:rPr>
          <w:b/>
          <w:bCs/>
          <w:sz w:val="22"/>
          <w:szCs w:val="22"/>
        </w:rPr>
      </w:pPr>
      <w:r w:rsidRPr="00170FF0">
        <w:rPr>
          <w:noProof/>
          <w:sz w:val="22"/>
          <w:szCs w:val="22"/>
        </w:rPr>
        <w:lastRenderedPageBreak/>
        <mc:AlternateContent>
          <mc:Choice Requires="wps">
            <w:drawing>
              <wp:inline distT="0" distB="0" distL="0" distR="0" wp14:anchorId="31D1CC9B" wp14:editId="58A31C24">
                <wp:extent cx="6078220" cy="1066800"/>
                <wp:effectExtent l="0" t="0" r="17780" b="19050"/>
                <wp:docPr id="1405361223" name="Text Box 1405361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066800"/>
                        </a:xfrm>
                        <a:prstGeom prst="rect">
                          <a:avLst/>
                        </a:prstGeom>
                        <a:solidFill>
                          <a:srgbClr val="FFFFFF"/>
                        </a:solidFill>
                        <a:ln w="9525">
                          <a:solidFill>
                            <a:srgbClr val="000000"/>
                          </a:solidFill>
                          <a:miter lim="800000"/>
                          <a:headEnd/>
                          <a:tailEnd/>
                        </a:ln>
                      </wps:spPr>
                      <wps:txbx>
                        <w:txbxContent>
                          <w:p w14:paraId="6334F875" w14:textId="77777777" w:rsidR="006F3255" w:rsidRPr="00D14E22" w:rsidRDefault="006F3255" w:rsidP="006F3255">
                            <w:pPr>
                              <w:spacing w:after="0"/>
                              <w:rPr>
                                <w:rFonts w:ascii="Times" w:eastAsia="Batang" w:hAnsi="Times"/>
                                <w:szCs w:val="24"/>
                                <w:lang w:val="en-US" w:eastAsia="x-none"/>
                              </w:rPr>
                            </w:pPr>
                            <w:r w:rsidRPr="00D14E22">
                              <w:rPr>
                                <w:rFonts w:ascii="Times" w:eastAsia="Batang" w:hAnsi="Times"/>
                                <w:szCs w:val="24"/>
                                <w:highlight w:val="darkYellow"/>
                                <w:lang w:val="en-US" w:eastAsia="x-none"/>
                              </w:rPr>
                              <w:t>Working assumption</w:t>
                            </w:r>
                          </w:p>
                          <w:p w14:paraId="022C7D0B" w14:textId="77777777" w:rsidR="006F3255" w:rsidRPr="00D14E22" w:rsidRDefault="006F3255" w:rsidP="006F3255">
                            <w:pPr>
                              <w:spacing w:after="0"/>
                              <w:rPr>
                                <w:rFonts w:ascii="Times" w:eastAsia="Batang" w:hAnsi="Times"/>
                                <w:szCs w:val="16"/>
                              </w:rPr>
                            </w:pPr>
                            <w:r w:rsidRPr="00D14E22">
                              <w:rPr>
                                <w:rFonts w:ascii="Times" w:eastAsia="Batang" w:hAnsi="Times"/>
                                <w:szCs w:val="16"/>
                              </w:rPr>
                              <w:t xml:space="preserve">Support to indicate to UE(s) with higher layer </w:t>
                            </w:r>
                            <w:proofErr w:type="spellStart"/>
                            <w:r w:rsidRPr="00D14E22">
                              <w:rPr>
                                <w:rFonts w:ascii="Times" w:eastAsia="Batang" w:hAnsi="Times"/>
                                <w:szCs w:val="16"/>
                              </w:rPr>
                              <w:t>signaling</w:t>
                            </w:r>
                            <w:proofErr w:type="spellEnd"/>
                            <w:r w:rsidRPr="00D14E22">
                              <w:rPr>
                                <w:rFonts w:ascii="Times" w:eastAsia="Batang" w:hAnsi="Times"/>
                                <w:szCs w:val="16"/>
                              </w:rPr>
                              <w:t xml:space="preserve"> to </w:t>
                            </w:r>
                            <w:r w:rsidRPr="00D14E22">
                              <w:rPr>
                                <w:rFonts w:ascii="Times" w:eastAsia="Batang" w:hAnsi="Times" w:hint="eastAsia"/>
                                <w:szCs w:val="16"/>
                              </w:rPr>
                              <w:t>report</w:t>
                            </w:r>
                            <w:r w:rsidRPr="00D14E22">
                              <w:rPr>
                                <w:rFonts w:ascii="Times" w:eastAsia="Batang" w:hAnsi="Times"/>
                                <w:szCs w:val="16"/>
                              </w:rPr>
                              <w:t xml:space="preserve"> multiple</w:t>
                            </w:r>
                            <w:r w:rsidRPr="00D14E22">
                              <w:rPr>
                                <w:rFonts w:ascii="Times" w:eastAsia="Batang" w:hAnsi="Times" w:hint="eastAsia"/>
                                <w:szCs w:val="16"/>
                              </w:rPr>
                              <w:t xml:space="preserve"> Rx-Tx </w:t>
                            </w:r>
                            <w:r w:rsidRPr="00D14E22">
                              <w:rPr>
                                <w:rFonts w:ascii="Times" w:eastAsia="Batang" w:hAnsi="Times"/>
                                <w:szCs w:val="16"/>
                              </w:rPr>
                              <w:t>measurements</w:t>
                            </w:r>
                            <w:r w:rsidRPr="00D14E22">
                              <w:rPr>
                                <w:rFonts w:ascii="Times" w:eastAsia="Batang" w:hAnsi="Times" w:hint="eastAsia"/>
                                <w:szCs w:val="16"/>
                              </w:rPr>
                              <w:t xml:space="preserve"> for </w:t>
                            </w:r>
                            <w:r w:rsidRPr="00D14E22">
                              <w:rPr>
                                <w:rFonts w:ascii="Times" w:eastAsia="Batang" w:hAnsi="Times"/>
                                <w:szCs w:val="16"/>
                              </w:rPr>
                              <w:t>the same</w:t>
                            </w:r>
                            <w:r w:rsidRPr="00D14E22">
                              <w:rPr>
                                <w:rFonts w:ascii="Times" w:eastAsia="Batang" w:hAnsi="Times" w:hint="eastAsia"/>
                                <w:szCs w:val="16"/>
                              </w:rPr>
                              <w:t xml:space="preserve"> SL PRS</w:t>
                            </w:r>
                            <w:r w:rsidRPr="00D14E22">
                              <w:rPr>
                                <w:rFonts w:ascii="Times" w:eastAsia="Batang" w:hAnsi="Times"/>
                                <w:szCs w:val="16"/>
                              </w:rPr>
                              <w:t xml:space="preserve"> transmission (resp. reception) and different SL PRS receptions (resp. transmissions) for the same pair of UE(s).</w:t>
                            </w:r>
                          </w:p>
                          <w:p w14:paraId="7FC5CEFB" w14:textId="77777777" w:rsidR="006F3255" w:rsidRPr="00D14E22" w:rsidRDefault="006F3255" w:rsidP="006F3255">
                            <w:pPr>
                              <w:numPr>
                                <w:ilvl w:val="0"/>
                                <w:numId w:val="15"/>
                              </w:numPr>
                              <w:spacing w:after="0"/>
                              <w:contextualSpacing/>
                              <w:rPr>
                                <w:rFonts w:ascii="Times" w:eastAsia="DengXian" w:hAnsi="Times"/>
                                <w:szCs w:val="24"/>
                                <w:lang w:eastAsia="zh-CN"/>
                              </w:rPr>
                            </w:pPr>
                            <w:r w:rsidRPr="00D14E22">
                              <w:rPr>
                                <w:rFonts w:ascii="Times" w:eastAsia="DengXian" w:hAnsi="Times" w:hint="eastAsia"/>
                                <w:szCs w:val="24"/>
                                <w:lang w:eastAsia="zh-CN"/>
                              </w:rPr>
                              <w:t>F</w:t>
                            </w:r>
                            <w:r w:rsidRPr="00D14E22">
                              <w:rPr>
                                <w:rFonts w:ascii="Times" w:eastAsia="DengXian" w:hAnsi="Times"/>
                                <w:szCs w:val="24"/>
                                <w:lang w:eastAsia="zh-CN"/>
                              </w:rPr>
                              <w:t>FS: whether the different SL PRS receptions correspond to the same or different SL PRS resources</w:t>
                            </w:r>
                          </w:p>
                          <w:p w14:paraId="62A27808" w14:textId="77777777" w:rsidR="006F3255" w:rsidRPr="00D14E22" w:rsidRDefault="006F3255" w:rsidP="006F3255">
                            <w:pPr>
                              <w:numPr>
                                <w:ilvl w:val="0"/>
                                <w:numId w:val="15"/>
                              </w:numPr>
                              <w:spacing w:after="0"/>
                              <w:contextualSpacing/>
                              <w:rPr>
                                <w:rFonts w:ascii="Times" w:eastAsia="DengXian" w:hAnsi="Times"/>
                                <w:szCs w:val="24"/>
                                <w:lang w:eastAsia="zh-CN"/>
                              </w:rPr>
                            </w:pPr>
                            <w:r w:rsidRPr="00D14E22">
                              <w:rPr>
                                <w:rFonts w:ascii="Times" w:eastAsia="DengXian" w:hAnsi="Times"/>
                                <w:szCs w:val="24"/>
                                <w:lang w:eastAsia="zh-CN"/>
                              </w:rPr>
                              <w:t xml:space="preserve">Note: reporting a single </w:t>
                            </w:r>
                            <w:r w:rsidRPr="00D14E22">
                              <w:rPr>
                                <w:rFonts w:ascii="Times" w:eastAsia="DengXian" w:hAnsi="Times" w:hint="eastAsia"/>
                                <w:szCs w:val="24"/>
                                <w:lang w:eastAsia="zh-CN"/>
                              </w:rPr>
                              <w:t xml:space="preserve">Rx-Tx </w:t>
                            </w:r>
                            <w:r w:rsidRPr="00D14E22">
                              <w:rPr>
                                <w:rFonts w:ascii="Times" w:eastAsia="DengXian" w:hAnsi="Times"/>
                                <w:szCs w:val="24"/>
                                <w:lang w:eastAsia="zh-CN"/>
                              </w:rPr>
                              <w:t>measurement is also supported</w:t>
                            </w:r>
                          </w:p>
                          <w:p w14:paraId="0DE3BDA0" w14:textId="77777777" w:rsidR="006F3255" w:rsidRPr="00011FD7" w:rsidRDefault="006F3255" w:rsidP="006F3255">
                            <w:pPr>
                              <w:spacing w:after="120"/>
                              <w:rPr>
                                <w:rFonts w:eastAsia="Batang"/>
                                <w:szCs w:val="16"/>
                              </w:rPr>
                            </w:pPr>
                          </w:p>
                          <w:p w14:paraId="74EE5A1F" w14:textId="77777777" w:rsidR="006F3255" w:rsidRDefault="006F3255" w:rsidP="006F3255">
                            <w:pPr>
                              <w:spacing w:line="256" w:lineRule="auto"/>
                            </w:pPr>
                          </w:p>
                        </w:txbxContent>
                      </wps:txbx>
                      <wps:bodyPr rot="0" vert="horz" wrap="square" lIns="91440" tIns="45720" rIns="91440" bIns="45720" anchor="t" anchorCtr="0">
                        <a:noAutofit/>
                      </wps:bodyPr>
                    </wps:wsp>
                  </a:graphicData>
                </a:graphic>
              </wp:inline>
            </w:drawing>
          </mc:Choice>
          <mc:Fallback>
            <w:pict>
              <v:shape w14:anchorId="31D1CC9B" id="Text Box 1405361223" o:spid="_x0000_s1030" type="#_x0000_t202" style="width:478.6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">
                <v:textbox>
                  <w:txbxContent>
                    <w:p w14:paraId="6334F875" w14:textId="77777777" w:rsidR="006F3255" w:rsidRPr="00D14E22" w:rsidRDefault="006F3255" w:rsidP="006F3255">
                      <w:pPr>
                        <w:spacing w:after="0"/>
                        <w:rPr>
                          <w:rFonts w:ascii="Times" w:eastAsia="Batang" w:hAnsi="Times"/>
                          <w:szCs w:val="24"/>
                          <w:lang w:val="en-US" w:eastAsia="x-none"/>
                        </w:rPr>
                      </w:pPr>
                      <w:r w:rsidRPr="00D14E22">
                        <w:rPr>
                          <w:rFonts w:ascii="Times" w:eastAsia="Batang" w:hAnsi="Times"/>
                          <w:szCs w:val="24"/>
                          <w:highlight w:val="darkYellow"/>
                          <w:lang w:val="en-US" w:eastAsia="x-none"/>
                        </w:rPr>
                        <w:t>Working assumption</w:t>
                      </w:r>
                    </w:p>
                    <w:p w14:paraId="022C7D0B" w14:textId="77777777" w:rsidR="006F3255" w:rsidRPr="00D14E22" w:rsidRDefault="006F3255" w:rsidP="006F3255">
                      <w:pPr>
                        <w:spacing w:after="0"/>
                        <w:rPr>
                          <w:rFonts w:ascii="Times" w:eastAsia="Batang" w:hAnsi="Times"/>
                          <w:szCs w:val="16"/>
                        </w:rPr>
                      </w:pPr>
                      <w:r w:rsidRPr="00D14E22">
                        <w:rPr>
                          <w:rFonts w:ascii="Times" w:eastAsia="Batang" w:hAnsi="Times"/>
                          <w:szCs w:val="16"/>
                        </w:rPr>
                        <w:t xml:space="preserve">Support to indicate to UE(s) with higher layer signaling to </w:t>
                      </w:r>
                      <w:r w:rsidRPr="00D14E22">
                        <w:rPr>
                          <w:rFonts w:ascii="Times" w:eastAsia="Batang" w:hAnsi="Times" w:hint="eastAsia"/>
                          <w:szCs w:val="16"/>
                        </w:rPr>
                        <w:t>report</w:t>
                      </w:r>
                      <w:r w:rsidRPr="00D14E22">
                        <w:rPr>
                          <w:rFonts w:ascii="Times" w:eastAsia="Batang" w:hAnsi="Times"/>
                          <w:szCs w:val="16"/>
                        </w:rPr>
                        <w:t xml:space="preserve"> multiple</w:t>
                      </w:r>
                      <w:r w:rsidRPr="00D14E22">
                        <w:rPr>
                          <w:rFonts w:ascii="Times" w:eastAsia="Batang" w:hAnsi="Times" w:hint="eastAsia"/>
                          <w:szCs w:val="16"/>
                        </w:rPr>
                        <w:t xml:space="preserve"> Rx-Tx </w:t>
                      </w:r>
                      <w:r w:rsidRPr="00D14E22">
                        <w:rPr>
                          <w:rFonts w:ascii="Times" w:eastAsia="Batang" w:hAnsi="Times"/>
                          <w:szCs w:val="16"/>
                        </w:rPr>
                        <w:t>measurements</w:t>
                      </w:r>
                      <w:r w:rsidRPr="00D14E22">
                        <w:rPr>
                          <w:rFonts w:ascii="Times" w:eastAsia="Batang" w:hAnsi="Times" w:hint="eastAsia"/>
                          <w:szCs w:val="16"/>
                        </w:rPr>
                        <w:t xml:space="preserve"> for </w:t>
                      </w:r>
                      <w:r w:rsidRPr="00D14E22">
                        <w:rPr>
                          <w:rFonts w:ascii="Times" w:eastAsia="Batang" w:hAnsi="Times"/>
                          <w:szCs w:val="16"/>
                        </w:rPr>
                        <w:t>the same</w:t>
                      </w:r>
                      <w:r w:rsidRPr="00D14E22">
                        <w:rPr>
                          <w:rFonts w:ascii="Times" w:eastAsia="Batang" w:hAnsi="Times" w:hint="eastAsia"/>
                          <w:szCs w:val="16"/>
                        </w:rPr>
                        <w:t xml:space="preserve"> SL PRS</w:t>
                      </w:r>
                      <w:r w:rsidRPr="00D14E22">
                        <w:rPr>
                          <w:rFonts w:ascii="Times" w:eastAsia="Batang" w:hAnsi="Times"/>
                          <w:szCs w:val="16"/>
                        </w:rPr>
                        <w:t xml:space="preserve"> transmission (resp. reception) and different SL PRS receptions (resp. transmissions) for the same pair of UE(s).</w:t>
                      </w:r>
                    </w:p>
                    <w:p w14:paraId="7FC5CEFB" w14:textId="77777777" w:rsidR="006F3255" w:rsidRPr="00D14E22" w:rsidRDefault="006F3255" w:rsidP="006F3255">
                      <w:pPr>
                        <w:numPr>
                          <w:ilvl w:val="0"/>
                          <w:numId w:val="15"/>
                        </w:numPr>
                        <w:spacing w:after="0"/>
                        <w:contextualSpacing/>
                        <w:rPr>
                          <w:rFonts w:ascii="Times" w:eastAsia="DengXian" w:hAnsi="Times"/>
                          <w:szCs w:val="24"/>
                          <w:lang w:eastAsia="zh-CN"/>
                        </w:rPr>
                      </w:pPr>
                      <w:r w:rsidRPr="00D14E22">
                        <w:rPr>
                          <w:rFonts w:ascii="Times" w:eastAsia="DengXian" w:hAnsi="Times" w:hint="eastAsia"/>
                          <w:szCs w:val="24"/>
                          <w:lang w:eastAsia="zh-CN"/>
                        </w:rPr>
                        <w:t>F</w:t>
                      </w:r>
                      <w:r w:rsidRPr="00D14E22">
                        <w:rPr>
                          <w:rFonts w:ascii="Times" w:eastAsia="DengXian" w:hAnsi="Times"/>
                          <w:szCs w:val="24"/>
                          <w:lang w:eastAsia="zh-CN"/>
                        </w:rPr>
                        <w:t>FS: whether the different SL PRS receptions correspond to the same or different SL PRS resources</w:t>
                      </w:r>
                    </w:p>
                    <w:p w14:paraId="62A27808" w14:textId="77777777" w:rsidR="006F3255" w:rsidRPr="00D14E22" w:rsidRDefault="006F3255" w:rsidP="006F3255">
                      <w:pPr>
                        <w:numPr>
                          <w:ilvl w:val="0"/>
                          <w:numId w:val="15"/>
                        </w:numPr>
                        <w:spacing w:after="0"/>
                        <w:contextualSpacing/>
                        <w:rPr>
                          <w:rFonts w:ascii="Times" w:eastAsia="DengXian" w:hAnsi="Times"/>
                          <w:szCs w:val="24"/>
                          <w:lang w:eastAsia="zh-CN"/>
                        </w:rPr>
                      </w:pPr>
                      <w:r w:rsidRPr="00D14E22">
                        <w:rPr>
                          <w:rFonts w:ascii="Times" w:eastAsia="DengXian" w:hAnsi="Times"/>
                          <w:szCs w:val="24"/>
                          <w:lang w:eastAsia="zh-CN"/>
                        </w:rPr>
                        <w:t xml:space="preserve">Note: reporting a single </w:t>
                      </w:r>
                      <w:r w:rsidRPr="00D14E22">
                        <w:rPr>
                          <w:rFonts w:ascii="Times" w:eastAsia="DengXian" w:hAnsi="Times" w:hint="eastAsia"/>
                          <w:szCs w:val="24"/>
                          <w:lang w:eastAsia="zh-CN"/>
                        </w:rPr>
                        <w:t xml:space="preserve">Rx-Tx </w:t>
                      </w:r>
                      <w:r w:rsidRPr="00D14E22">
                        <w:rPr>
                          <w:rFonts w:ascii="Times" w:eastAsia="DengXian" w:hAnsi="Times"/>
                          <w:szCs w:val="24"/>
                          <w:lang w:eastAsia="zh-CN"/>
                        </w:rPr>
                        <w:t>measurement is also supported</w:t>
                      </w:r>
                    </w:p>
                    <w:p w14:paraId="0DE3BDA0" w14:textId="77777777" w:rsidR="006F3255" w:rsidRPr="00011FD7" w:rsidRDefault="006F3255" w:rsidP="006F3255">
                      <w:pPr>
                        <w:spacing w:after="120"/>
                        <w:rPr>
                          <w:rFonts w:eastAsia="Batang"/>
                          <w:szCs w:val="16"/>
                        </w:rPr>
                      </w:pPr>
                    </w:p>
                    <w:p w14:paraId="74EE5A1F" w14:textId="77777777" w:rsidR="006F3255" w:rsidRDefault="006F3255" w:rsidP="006F3255">
                      <w:pPr>
                        <w:spacing w:line="256" w:lineRule="auto"/>
                      </w:pPr>
                    </w:p>
                  </w:txbxContent>
                </v:textbox>
                <w10:anchorlock/>
              </v:shape>
            </w:pict>
          </mc:Fallback>
        </mc:AlternateContent>
      </w:r>
    </w:p>
    <w:p w14:paraId="0670D616" w14:textId="77777777" w:rsidR="006F3255" w:rsidRDefault="006F3255" w:rsidP="006F3255">
      <w:pPr>
        <w:spacing w:after="0"/>
        <w:rPr>
          <w:b/>
          <w:bCs/>
          <w:sz w:val="22"/>
          <w:szCs w:val="22"/>
        </w:rPr>
      </w:pPr>
    </w:p>
    <w:p w14:paraId="360783D0" w14:textId="7F1FAC62" w:rsidR="00244BAB" w:rsidRDefault="00244BAB" w:rsidP="00244BAB">
      <w:pPr>
        <w:spacing w:after="0"/>
        <w:jc w:val="center"/>
        <w:rPr>
          <w:b/>
          <w:bCs/>
          <w:sz w:val="22"/>
          <w:szCs w:val="22"/>
        </w:rPr>
      </w:pPr>
      <w:r>
        <w:rPr>
          <w:b/>
          <w:bCs/>
          <w:noProof/>
          <w:sz w:val="22"/>
          <w:szCs w:val="22"/>
        </w:rPr>
        <w:drawing>
          <wp:inline distT="0" distB="0" distL="0" distR="0" wp14:anchorId="47CEDC48" wp14:editId="7AE46F4B">
            <wp:extent cx="3168650" cy="1410158"/>
            <wp:effectExtent l="0" t="0" r="0" b="0"/>
            <wp:docPr id="209543567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481" cy="1428774"/>
                    </a:xfrm>
                    <a:prstGeom prst="rect">
                      <a:avLst/>
                    </a:prstGeom>
                    <a:noFill/>
                  </pic:spPr>
                </pic:pic>
              </a:graphicData>
            </a:graphic>
          </wp:inline>
        </w:drawing>
      </w:r>
    </w:p>
    <w:p w14:paraId="429283AB" w14:textId="485D03D7" w:rsidR="00D418EA" w:rsidRPr="00135A88" w:rsidRDefault="00135A88" w:rsidP="00244BAB">
      <w:pPr>
        <w:pStyle w:val="Caption"/>
        <w:jc w:val="center"/>
        <w:rPr>
          <w:rFonts w:eastAsia="Times New Roman"/>
          <w:b w:val="0"/>
          <w:bCs/>
          <w:sz w:val="24"/>
          <w:szCs w:val="24"/>
        </w:rPr>
      </w:pPr>
      <w:bookmarkStart w:id="0" w:name="_Ref146563703"/>
      <w:r w:rsidRPr="00135A88">
        <w:rPr>
          <w:sz w:val="22"/>
          <w:szCs w:val="22"/>
        </w:rPr>
        <w:t xml:space="preserve">Figure </w:t>
      </w:r>
      <w:r w:rsidRPr="00135A88">
        <w:rPr>
          <w:sz w:val="22"/>
          <w:szCs w:val="22"/>
        </w:rPr>
        <w:fldChar w:fldCharType="begin"/>
      </w:r>
      <w:r w:rsidRPr="00135A88">
        <w:rPr>
          <w:sz w:val="22"/>
          <w:szCs w:val="22"/>
        </w:rPr>
        <w:instrText xml:space="preserve"> SEQ Figure \* ARABIC </w:instrText>
      </w:r>
      <w:r w:rsidRPr="00135A88">
        <w:rPr>
          <w:sz w:val="22"/>
          <w:szCs w:val="22"/>
        </w:rPr>
        <w:fldChar w:fldCharType="separate"/>
      </w:r>
      <w:r w:rsidRPr="00135A88">
        <w:rPr>
          <w:noProof/>
          <w:sz w:val="22"/>
          <w:szCs w:val="22"/>
        </w:rPr>
        <w:t>2</w:t>
      </w:r>
      <w:r w:rsidRPr="00135A88">
        <w:rPr>
          <w:sz w:val="22"/>
          <w:szCs w:val="22"/>
        </w:rPr>
        <w:fldChar w:fldCharType="end"/>
      </w:r>
      <w:bookmarkEnd w:id="0"/>
      <w:r>
        <w:rPr>
          <w:sz w:val="22"/>
          <w:szCs w:val="22"/>
        </w:rPr>
        <w:t>:</w:t>
      </w:r>
      <w:r w:rsidR="00813D03">
        <w:rPr>
          <w:sz w:val="22"/>
          <w:szCs w:val="22"/>
        </w:rPr>
        <w:t xml:space="preserve"> </w:t>
      </w:r>
      <w:r w:rsidR="00AA0819">
        <w:rPr>
          <w:sz w:val="22"/>
          <w:szCs w:val="22"/>
        </w:rPr>
        <w:t xml:space="preserve">Single sample consisting of </w:t>
      </w:r>
      <w:r w:rsidR="00446F2A">
        <w:rPr>
          <w:sz w:val="22"/>
          <w:szCs w:val="22"/>
        </w:rPr>
        <w:t xml:space="preserve">only </w:t>
      </w:r>
      <w:r w:rsidR="00AA0819">
        <w:rPr>
          <w:sz w:val="22"/>
          <w:szCs w:val="22"/>
        </w:rPr>
        <w:t>one SL PRS resource in the current slot</w:t>
      </w:r>
      <w:r w:rsidR="00446F2A">
        <w:rPr>
          <w:sz w:val="22"/>
          <w:szCs w:val="22"/>
        </w:rPr>
        <w:t>.</w:t>
      </w:r>
    </w:p>
    <w:p w14:paraId="679F36B5" w14:textId="69ED4FBC" w:rsidR="00DC216C" w:rsidRDefault="00DC216C">
      <w:pPr>
        <w:spacing w:after="0"/>
        <w:rPr>
          <w:rFonts w:eastAsia="Times New Roman"/>
          <w:b/>
          <w:bCs/>
          <w:sz w:val="22"/>
          <w:szCs w:val="22"/>
        </w:rPr>
      </w:pPr>
    </w:p>
    <w:p w14:paraId="672A1CF2" w14:textId="4B67E338" w:rsidR="00642AF7" w:rsidRDefault="00642AF7" w:rsidP="00DC216C">
      <w:pPr>
        <w:spacing w:after="120"/>
        <w:rPr>
          <w:rFonts w:eastAsia="Times New Roman"/>
          <w:b/>
          <w:bCs/>
          <w:sz w:val="22"/>
          <w:szCs w:val="22"/>
        </w:rPr>
      </w:pPr>
      <w:r>
        <w:rPr>
          <w:rFonts w:eastAsia="Times New Roman"/>
          <w:b/>
          <w:bCs/>
          <w:sz w:val="22"/>
          <w:szCs w:val="22"/>
        </w:rPr>
        <w:t>Proposal</w:t>
      </w:r>
      <w:r w:rsidR="0015184F">
        <w:rPr>
          <w:rFonts w:eastAsia="Times New Roman"/>
          <w:b/>
          <w:bCs/>
          <w:sz w:val="22"/>
          <w:szCs w:val="22"/>
        </w:rPr>
        <w:t xml:space="preserve"> 5</w:t>
      </w:r>
      <w:r>
        <w:rPr>
          <w:rFonts w:eastAsia="Times New Roman"/>
          <w:b/>
          <w:bCs/>
          <w:sz w:val="22"/>
          <w:szCs w:val="22"/>
        </w:rPr>
        <w:t xml:space="preserve">: Define </w:t>
      </w:r>
      <w:r w:rsidR="0051664B">
        <w:rPr>
          <w:rFonts w:eastAsia="Times New Roman"/>
          <w:b/>
          <w:bCs/>
          <w:sz w:val="22"/>
          <w:szCs w:val="22"/>
        </w:rPr>
        <w:t xml:space="preserve">a SL PRS </w:t>
      </w:r>
      <w:r>
        <w:rPr>
          <w:rFonts w:eastAsia="Times New Roman"/>
          <w:b/>
          <w:bCs/>
          <w:sz w:val="22"/>
          <w:szCs w:val="22"/>
        </w:rPr>
        <w:t xml:space="preserve">measurement </w:t>
      </w:r>
      <w:r w:rsidR="0051664B">
        <w:rPr>
          <w:rFonts w:eastAsia="Times New Roman"/>
          <w:b/>
          <w:bCs/>
          <w:sz w:val="22"/>
          <w:szCs w:val="22"/>
        </w:rPr>
        <w:t xml:space="preserve">sample as </w:t>
      </w:r>
      <w:r w:rsidR="00C3351C">
        <w:rPr>
          <w:rFonts w:eastAsia="Times New Roman"/>
          <w:b/>
          <w:bCs/>
          <w:sz w:val="22"/>
          <w:szCs w:val="22"/>
        </w:rPr>
        <w:t>a group of SL PRS resource instances co</w:t>
      </w:r>
      <w:r w:rsidR="00320971">
        <w:rPr>
          <w:rFonts w:eastAsia="Times New Roman"/>
          <w:b/>
          <w:bCs/>
          <w:sz w:val="22"/>
          <w:szCs w:val="22"/>
        </w:rPr>
        <w:t>mprised</w:t>
      </w:r>
      <w:r w:rsidR="00C3351C">
        <w:rPr>
          <w:rFonts w:eastAsia="Times New Roman"/>
          <w:b/>
          <w:bCs/>
          <w:sz w:val="22"/>
          <w:szCs w:val="22"/>
        </w:rPr>
        <w:t xml:space="preserve"> of</w:t>
      </w:r>
    </w:p>
    <w:p w14:paraId="2577DC61" w14:textId="3745F01B" w:rsidR="00C3351C" w:rsidRDefault="00320971" w:rsidP="00E45200">
      <w:pPr>
        <w:pStyle w:val="ListParagraph"/>
        <w:numPr>
          <w:ilvl w:val="0"/>
          <w:numId w:val="18"/>
        </w:numPr>
        <w:rPr>
          <w:b/>
          <w:bCs/>
          <w:sz w:val="22"/>
          <w:szCs w:val="22"/>
        </w:rPr>
      </w:pPr>
      <w:r>
        <w:rPr>
          <w:b/>
          <w:bCs/>
          <w:sz w:val="22"/>
          <w:szCs w:val="22"/>
        </w:rPr>
        <w:t>One SL PRS resource</w:t>
      </w:r>
      <w:r w:rsidR="00B63867">
        <w:rPr>
          <w:b/>
          <w:bCs/>
          <w:sz w:val="22"/>
          <w:szCs w:val="22"/>
        </w:rPr>
        <w:t xml:space="preserve"> instance</w:t>
      </w:r>
      <w:r>
        <w:rPr>
          <w:b/>
          <w:bCs/>
          <w:sz w:val="22"/>
          <w:szCs w:val="22"/>
        </w:rPr>
        <w:t xml:space="preserve"> triggered by an SCI in the same slot</w:t>
      </w:r>
      <w:r w:rsidR="003A05B0">
        <w:rPr>
          <w:b/>
          <w:bCs/>
          <w:sz w:val="22"/>
          <w:szCs w:val="22"/>
        </w:rPr>
        <w:t>, and</w:t>
      </w:r>
    </w:p>
    <w:p w14:paraId="5395EFF8" w14:textId="43F13C23" w:rsidR="003A05B0" w:rsidRPr="00E45200" w:rsidRDefault="003A05B0" w:rsidP="00DC216C">
      <w:pPr>
        <w:pStyle w:val="ListParagraph"/>
        <w:numPr>
          <w:ilvl w:val="0"/>
          <w:numId w:val="18"/>
        </w:numPr>
        <w:spacing w:after="180"/>
        <w:contextualSpacing w:val="0"/>
        <w:rPr>
          <w:b/>
          <w:bCs/>
          <w:sz w:val="22"/>
          <w:szCs w:val="22"/>
        </w:rPr>
      </w:pPr>
      <w:r>
        <w:rPr>
          <w:b/>
          <w:bCs/>
          <w:sz w:val="22"/>
          <w:szCs w:val="22"/>
        </w:rPr>
        <w:t>up to SL PRS resource</w:t>
      </w:r>
      <w:r w:rsidR="00B63867">
        <w:rPr>
          <w:b/>
          <w:bCs/>
          <w:sz w:val="22"/>
          <w:szCs w:val="22"/>
        </w:rPr>
        <w:t xml:space="preserve"> instances</w:t>
      </w:r>
      <w:r>
        <w:rPr>
          <w:b/>
          <w:bCs/>
          <w:sz w:val="22"/>
          <w:szCs w:val="22"/>
        </w:rPr>
        <w:t xml:space="preserve"> reserved in future slots by the same SCI</w:t>
      </w:r>
      <w:r w:rsidR="00B63867">
        <w:rPr>
          <w:b/>
          <w:bCs/>
          <w:sz w:val="22"/>
          <w:szCs w:val="22"/>
        </w:rPr>
        <w:t>.</w:t>
      </w:r>
    </w:p>
    <w:p w14:paraId="66FA89B5" w14:textId="40A2395D" w:rsidR="0025286F" w:rsidRPr="0017144F" w:rsidRDefault="005F10E3" w:rsidP="005F10E3">
      <w:pPr>
        <w:rPr>
          <w:rFonts w:eastAsia="Times New Roman"/>
          <w:b/>
          <w:bCs/>
          <w:sz w:val="22"/>
          <w:szCs w:val="22"/>
        </w:rPr>
      </w:pPr>
      <w:r w:rsidRPr="00153220">
        <w:rPr>
          <w:rFonts w:eastAsia="Times New Roman"/>
          <w:b/>
          <w:bCs/>
          <w:sz w:val="22"/>
          <w:szCs w:val="22"/>
        </w:rPr>
        <w:t>Proposal</w:t>
      </w:r>
      <w:r w:rsidR="001D1424">
        <w:rPr>
          <w:rFonts w:eastAsia="Times New Roman"/>
          <w:b/>
          <w:bCs/>
          <w:sz w:val="22"/>
          <w:szCs w:val="22"/>
        </w:rPr>
        <w:t xml:space="preserve"> 6</w:t>
      </w:r>
      <w:r w:rsidRPr="00153220">
        <w:rPr>
          <w:rFonts w:eastAsia="Times New Roman"/>
          <w:b/>
          <w:bCs/>
          <w:sz w:val="22"/>
          <w:szCs w:val="22"/>
        </w:rPr>
        <w:t xml:space="preserve">: </w:t>
      </w:r>
      <w:r w:rsidR="00AE096C" w:rsidRPr="00153220">
        <w:rPr>
          <w:rFonts w:eastAsia="Times New Roman"/>
          <w:b/>
          <w:bCs/>
          <w:sz w:val="22"/>
          <w:szCs w:val="22"/>
        </w:rPr>
        <w:t>Prioritize d</w:t>
      </w:r>
      <w:r w:rsidRPr="00153220">
        <w:rPr>
          <w:rFonts w:eastAsia="Times New Roman"/>
          <w:b/>
          <w:bCs/>
          <w:sz w:val="22"/>
          <w:szCs w:val="22"/>
        </w:rPr>
        <w:t>efin</w:t>
      </w:r>
      <w:r w:rsidR="002F2349" w:rsidRPr="00153220">
        <w:rPr>
          <w:rFonts w:eastAsia="Times New Roman"/>
          <w:b/>
          <w:bCs/>
          <w:sz w:val="22"/>
          <w:szCs w:val="22"/>
        </w:rPr>
        <w:t>ing</w:t>
      </w:r>
      <w:r w:rsidRPr="00153220">
        <w:rPr>
          <w:rFonts w:eastAsia="Times New Roman"/>
          <w:b/>
          <w:bCs/>
          <w:sz w:val="22"/>
          <w:szCs w:val="22"/>
        </w:rPr>
        <w:t xml:space="preserve"> requirements for SL PRS measurements assuming one sample (</w:t>
      </w:r>
      <w:proofErr w:type="spellStart"/>
      <w:r w:rsidRPr="00153220">
        <w:rPr>
          <w:rFonts w:eastAsia="Times New Roman"/>
          <w:b/>
          <w:bCs/>
          <w:sz w:val="22"/>
          <w:szCs w:val="22"/>
        </w:rPr>
        <w:t>N_sample</w:t>
      </w:r>
      <w:proofErr w:type="spellEnd"/>
      <w:r w:rsidRPr="00153220">
        <w:rPr>
          <w:rFonts w:eastAsia="Times New Roman"/>
          <w:b/>
          <w:bCs/>
          <w:sz w:val="22"/>
          <w:szCs w:val="22"/>
        </w:rPr>
        <w:t xml:space="preserve"> = 1).</w:t>
      </w:r>
    </w:p>
    <w:p w14:paraId="7A5C029B" w14:textId="74FEF644" w:rsidR="00DC216C" w:rsidRPr="00DC216C" w:rsidRDefault="003737C5" w:rsidP="00FD20AE">
      <w:pPr>
        <w:rPr>
          <w:rFonts w:eastAsia="Times New Roman"/>
          <w:b/>
          <w:bCs/>
          <w:sz w:val="22"/>
          <w:szCs w:val="22"/>
        </w:rPr>
      </w:pPr>
      <w:r>
        <w:rPr>
          <w:rFonts w:eastAsia="Times New Roman"/>
          <w:b/>
          <w:bCs/>
          <w:sz w:val="22"/>
          <w:szCs w:val="22"/>
        </w:rPr>
        <w:t>Proposal</w:t>
      </w:r>
      <w:r w:rsidR="001D1424">
        <w:rPr>
          <w:rFonts w:eastAsia="Times New Roman"/>
          <w:b/>
          <w:bCs/>
          <w:sz w:val="22"/>
          <w:szCs w:val="22"/>
        </w:rPr>
        <w:t xml:space="preserve"> 7</w:t>
      </w:r>
      <w:r>
        <w:rPr>
          <w:rFonts w:eastAsia="Times New Roman"/>
          <w:b/>
          <w:bCs/>
          <w:sz w:val="22"/>
          <w:szCs w:val="22"/>
        </w:rPr>
        <w:t xml:space="preserve">: Define measurement accuracy requirements based </w:t>
      </w:r>
      <w:r w:rsidR="00930765">
        <w:rPr>
          <w:rFonts w:eastAsia="Times New Roman"/>
          <w:b/>
          <w:bCs/>
          <w:sz w:val="22"/>
          <w:szCs w:val="22"/>
        </w:rPr>
        <w:t xml:space="preserve">on </w:t>
      </w:r>
      <w:r>
        <w:rPr>
          <w:rFonts w:eastAsia="Times New Roman"/>
          <w:b/>
          <w:bCs/>
          <w:sz w:val="22"/>
          <w:szCs w:val="22"/>
        </w:rPr>
        <w:t xml:space="preserve">single </w:t>
      </w:r>
      <w:r w:rsidR="00930765">
        <w:rPr>
          <w:rFonts w:eastAsia="Times New Roman"/>
          <w:b/>
          <w:bCs/>
          <w:sz w:val="22"/>
          <w:szCs w:val="22"/>
        </w:rPr>
        <w:t xml:space="preserve">SL </w:t>
      </w:r>
      <w:r>
        <w:rPr>
          <w:rFonts w:eastAsia="Times New Roman"/>
          <w:b/>
          <w:bCs/>
          <w:sz w:val="22"/>
          <w:szCs w:val="22"/>
        </w:rPr>
        <w:t>PRS instance.</w:t>
      </w:r>
    </w:p>
    <w:p w14:paraId="0CAFE3AA" w14:textId="549F325D" w:rsidR="00C571BF" w:rsidRDefault="00C571BF" w:rsidP="00FD20AE">
      <w:pPr>
        <w:rPr>
          <w:sz w:val="22"/>
          <w:szCs w:val="22"/>
        </w:rPr>
      </w:pPr>
      <w:r>
        <w:rPr>
          <w:sz w:val="22"/>
          <w:szCs w:val="22"/>
        </w:rPr>
        <w:t>RAN4 discussed</w:t>
      </w:r>
      <w:r w:rsidR="003B180B">
        <w:rPr>
          <w:sz w:val="22"/>
          <w:szCs w:val="22"/>
        </w:rPr>
        <w:t xml:space="preserve"> the</w:t>
      </w:r>
      <w:r>
        <w:rPr>
          <w:sz w:val="22"/>
          <w:szCs w:val="22"/>
        </w:rPr>
        <w:t xml:space="preserve"> </w:t>
      </w:r>
      <w:r w:rsidR="0056665D">
        <w:rPr>
          <w:sz w:val="22"/>
          <w:szCs w:val="22"/>
        </w:rPr>
        <w:t>potential impact of a change in synchronization reference source</w:t>
      </w:r>
      <w:r w:rsidR="00023B7D">
        <w:rPr>
          <w:sz w:val="22"/>
          <w:szCs w:val="22"/>
        </w:rPr>
        <w:t xml:space="preserve"> to SL positioning measurement requirements. The following options were </w:t>
      </w:r>
      <w:r w:rsidR="008A39A3">
        <w:rPr>
          <w:sz w:val="22"/>
          <w:szCs w:val="22"/>
        </w:rPr>
        <w:t>listed for consideration in the WF [1].</w:t>
      </w:r>
    </w:p>
    <w:p w14:paraId="6965818F" w14:textId="2DF4355C" w:rsidR="00C571BF" w:rsidRDefault="00C571BF" w:rsidP="00FD20AE">
      <w:pPr>
        <w:rPr>
          <w:sz w:val="22"/>
          <w:szCs w:val="22"/>
        </w:rPr>
      </w:pPr>
      <w:r w:rsidRPr="00170FF0">
        <w:rPr>
          <w:noProof/>
          <w:sz w:val="22"/>
          <w:szCs w:val="22"/>
        </w:rPr>
        <mc:AlternateContent>
          <mc:Choice Requires="wps">
            <w:drawing>
              <wp:inline distT="0" distB="0" distL="0" distR="0" wp14:anchorId="65C15346" wp14:editId="3288498D">
                <wp:extent cx="6078220" cy="2743200"/>
                <wp:effectExtent l="0" t="0" r="17780"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743200"/>
                        </a:xfrm>
                        <a:prstGeom prst="rect">
                          <a:avLst/>
                        </a:prstGeom>
                        <a:solidFill>
                          <a:srgbClr val="FFFFFF"/>
                        </a:solidFill>
                        <a:ln w="9525">
                          <a:solidFill>
                            <a:srgbClr val="000000"/>
                          </a:solidFill>
                          <a:miter lim="800000"/>
                          <a:headEnd/>
                          <a:tailEnd/>
                        </a:ln>
                      </wps:spPr>
                      <wps:txbx>
                        <w:txbxContent>
                          <w:p w14:paraId="76283113" w14:textId="77777777" w:rsidR="00C571BF" w:rsidRPr="005F35D9" w:rsidRDefault="00C571BF" w:rsidP="00C571BF">
                            <w:pPr>
                              <w:keepNext/>
                              <w:keepLines/>
                              <w:spacing w:after="120" w:line="259" w:lineRule="auto"/>
                              <w:outlineLvl w:val="3"/>
                              <w:rPr>
                                <w:rFonts w:ascii="Arial" w:eastAsia="SimSun" w:hAnsi="Arial"/>
                                <w:b/>
                                <w:u w:val="single"/>
                                <w:lang w:val="en-US" w:eastAsia="zh-CN"/>
                              </w:rPr>
                            </w:pPr>
                            <w:r w:rsidRPr="005F35D9">
                              <w:rPr>
                                <w:rFonts w:ascii="Arial" w:eastAsia="SimSun" w:hAnsi="Arial"/>
                                <w:b/>
                                <w:u w:val="single"/>
                                <w:lang w:val="en-US" w:eastAsia="ko-KR"/>
                              </w:rPr>
                              <w:t xml:space="preserve">Issue 1-1-5: UE behavior and the impact on SL-PRS measurement requirements when synchronization reference source change </w:t>
                            </w:r>
                            <w:proofErr w:type="gramStart"/>
                            <w:r w:rsidRPr="005F35D9">
                              <w:rPr>
                                <w:rFonts w:ascii="Arial" w:eastAsia="SimSun" w:hAnsi="Arial"/>
                                <w:b/>
                                <w:u w:val="single"/>
                                <w:lang w:val="en-US" w:eastAsia="ko-KR"/>
                              </w:rPr>
                              <w:t>occurs</w:t>
                            </w:r>
                            <w:proofErr w:type="gramEnd"/>
                          </w:p>
                          <w:p w14:paraId="7EEF95D7" w14:textId="77777777" w:rsidR="00C571BF" w:rsidRPr="005F35D9" w:rsidRDefault="00C571BF" w:rsidP="00C571BF">
                            <w:pPr>
                              <w:spacing w:after="120"/>
                              <w:rPr>
                                <w:rFonts w:eastAsia="SimSun"/>
                                <w:i/>
                                <w:lang w:eastAsia="zh-CN"/>
                              </w:rPr>
                            </w:pPr>
                            <w:r w:rsidRPr="005F35D9">
                              <w:rPr>
                                <w:rFonts w:eastAsia="SimSun"/>
                                <w:i/>
                                <w:lang w:eastAsia="zh-CN"/>
                              </w:rPr>
                              <w:t>Agreements</w:t>
                            </w:r>
                            <w:r w:rsidRPr="005F35D9">
                              <w:rPr>
                                <w:rFonts w:eastAsia="SimSun" w:hint="eastAsia"/>
                                <w:i/>
                                <w:lang w:eastAsia="zh-CN"/>
                              </w:rPr>
                              <w:t xml:space="preserve">: </w:t>
                            </w:r>
                          </w:p>
                          <w:p w14:paraId="485467B2" w14:textId="77777777" w:rsidR="00C571BF" w:rsidRPr="005F35D9" w:rsidRDefault="00C571BF" w:rsidP="00C571BF">
                            <w:pPr>
                              <w:numPr>
                                <w:ilvl w:val="0"/>
                                <w:numId w:val="9"/>
                              </w:numPr>
                              <w:autoSpaceDN w:val="0"/>
                              <w:spacing w:after="120" w:line="259" w:lineRule="auto"/>
                              <w:ind w:left="936"/>
                              <w:rPr>
                                <w:rFonts w:eastAsia="SimSun"/>
                                <w:lang w:eastAsia="zh-CN"/>
                              </w:rPr>
                            </w:pPr>
                            <w:r w:rsidRPr="005F35D9">
                              <w:rPr>
                                <w:rFonts w:eastAsia="SimSun"/>
                                <w:lang w:eastAsia="zh-CN"/>
                              </w:rPr>
                              <w:t xml:space="preserve">When the synchronization reference source change occurs on Rx side during the measurement period, </w:t>
                            </w:r>
                          </w:p>
                          <w:p w14:paraId="691AE49D" w14:textId="77777777" w:rsidR="00C571BF" w:rsidRPr="005F35D9"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 xml:space="preserve">Alt 1: UE restarts the measurement after change (i.e., previous measurement is dropped). </w:t>
                            </w:r>
                          </w:p>
                          <w:p w14:paraId="47C149C7" w14:textId="77777777" w:rsidR="00C571BF" w:rsidRPr="005F35D9"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 xml:space="preserve">Alt 2: UE continues the </w:t>
                            </w:r>
                            <w:proofErr w:type="gramStart"/>
                            <w:r w:rsidRPr="005F35D9">
                              <w:rPr>
                                <w:rFonts w:eastAsia="SimSun"/>
                                <w:lang w:eastAsia="zh-CN"/>
                              </w:rPr>
                              <w:t>measurement</w:t>
                            </w:r>
                            <w:proofErr w:type="gramEnd"/>
                            <w:r w:rsidRPr="005F35D9">
                              <w:rPr>
                                <w:rFonts w:eastAsia="SimSun"/>
                                <w:lang w:eastAsia="zh-CN"/>
                              </w:rPr>
                              <w:t xml:space="preserve"> and the measurement period is extended. </w:t>
                            </w:r>
                          </w:p>
                          <w:p w14:paraId="5D3842F7" w14:textId="77777777" w:rsidR="00C571BF" w:rsidRPr="005F35D9"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 xml:space="preserve">Alt 3: for SL PRS based Rx-Tx measurement, UE restarts the measurement; for other SL PRS based measurements, UE continue the measurement and meet the measurement period requirements. </w:t>
                            </w:r>
                          </w:p>
                          <w:p w14:paraId="526DD83E" w14:textId="77777777" w:rsidR="00C571BF"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Alt.4: when possible, postpone the synch source change until the on-going SL positioning measurement is completed. Restart when not possible.</w:t>
                            </w:r>
                          </w:p>
                          <w:p w14:paraId="5B0DAC8C" w14:textId="77777777" w:rsidR="00C571BF" w:rsidRPr="00261348" w:rsidRDefault="00C571BF" w:rsidP="00C571BF">
                            <w:pPr>
                              <w:numPr>
                                <w:ilvl w:val="0"/>
                                <w:numId w:val="9"/>
                              </w:numPr>
                              <w:autoSpaceDN w:val="0"/>
                              <w:spacing w:after="120" w:line="259" w:lineRule="auto"/>
                              <w:rPr>
                                <w:rFonts w:eastAsia="SimSun"/>
                                <w:lang w:eastAsia="zh-CN"/>
                              </w:rPr>
                            </w:pPr>
                            <w:r w:rsidRPr="00261348">
                              <w:rPr>
                                <w:rFonts w:eastAsia="SimSun"/>
                                <w:lang w:eastAsia="zh-CN"/>
                              </w:rPr>
                              <w:t>FFS: When the synchronization reference source change occurs on Tx side during the measurement period.</w:t>
                            </w:r>
                          </w:p>
                        </w:txbxContent>
                      </wps:txbx>
                      <wps:bodyPr rot="0" vert="horz" wrap="square" lIns="91440" tIns="45720" rIns="91440" bIns="45720" anchor="t" anchorCtr="0">
                        <a:noAutofit/>
                      </wps:bodyPr>
                    </wps:wsp>
                  </a:graphicData>
                </a:graphic>
              </wp:inline>
            </w:drawing>
          </mc:Choice>
          <mc:Fallback>
            <w:pict>
              <v:shape w14:anchorId="65C15346" id="Text Box 8" o:spid="_x0000_s1031" type="#_x0000_t202" style="width:478.6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">
                <v:textbox>
                  <w:txbxContent>
                    <w:p w14:paraId="76283113" w14:textId="77777777" w:rsidR="00C571BF" w:rsidRPr="005F35D9" w:rsidRDefault="00C571BF" w:rsidP="00C571BF">
                      <w:pPr>
                        <w:keepNext/>
                        <w:keepLines/>
                        <w:spacing w:after="120" w:line="259" w:lineRule="auto"/>
                        <w:outlineLvl w:val="3"/>
                        <w:rPr>
                          <w:rFonts w:ascii="Arial" w:eastAsia="SimSun" w:hAnsi="Arial"/>
                          <w:b/>
                          <w:u w:val="single"/>
                          <w:lang w:val="en-US" w:eastAsia="zh-CN"/>
                        </w:rPr>
                      </w:pPr>
                      <w:r w:rsidRPr="005F35D9">
                        <w:rPr>
                          <w:rFonts w:ascii="Arial" w:eastAsia="SimSun" w:hAnsi="Arial"/>
                          <w:b/>
                          <w:u w:val="single"/>
                          <w:lang w:val="en-US" w:eastAsia="ko-KR"/>
                        </w:rPr>
                        <w:t xml:space="preserve">Issue 1-1-5: UE behavior and the impact on SL-PRS measurement requirements when synchronization reference source change </w:t>
                      </w:r>
                      <w:proofErr w:type="gramStart"/>
                      <w:r w:rsidRPr="005F35D9">
                        <w:rPr>
                          <w:rFonts w:ascii="Arial" w:eastAsia="SimSun" w:hAnsi="Arial"/>
                          <w:b/>
                          <w:u w:val="single"/>
                          <w:lang w:val="en-US" w:eastAsia="ko-KR"/>
                        </w:rPr>
                        <w:t>occurs</w:t>
                      </w:r>
                      <w:proofErr w:type="gramEnd"/>
                    </w:p>
                    <w:p w14:paraId="7EEF95D7" w14:textId="77777777" w:rsidR="00C571BF" w:rsidRPr="005F35D9" w:rsidRDefault="00C571BF" w:rsidP="00C571BF">
                      <w:pPr>
                        <w:spacing w:after="120"/>
                        <w:rPr>
                          <w:rFonts w:eastAsia="SimSun"/>
                          <w:i/>
                          <w:lang w:eastAsia="zh-CN"/>
                        </w:rPr>
                      </w:pPr>
                      <w:r w:rsidRPr="005F35D9">
                        <w:rPr>
                          <w:rFonts w:eastAsia="SimSun"/>
                          <w:i/>
                          <w:lang w:eastAsia="zh-CN"/>
                        </w:rPr>
                        <w:t>Agreements</w:t>
                      </w:r>
                      <w:r w:rsidRPr="005F35D9">
                        <w:rPr>
                          <w:rFonts w:eastAsia="SimSun" w:hint="eastAsia"/>
                          <w:i/>
                          <w:lang w:eastAsia="zh-CN"/>
                        </w:rPr>
                        <w:t xml:space="preserve">: </w:t>
                      </w:r>
                    </w:p>
                    <w:p w14:paraId="485467B2" w14:textId="77777777" w:rsidR="00C571BF" w:rsidRPr="005F35D9" w:rsidRDefault="00C571BF" w:rsidP="00C571BF">
                      <w:pPr>
                        <w:numPr>
                          <w:ilvl w:val="0"/>
                          <w:numId w:val="9"/>
                        </w:numPr>
                        <w:autoSpaceDN w:val="0"/>
                        <w:spacing w:after="120" w:line="259" w:lineRule="auto"/>
                        <w:ind w:left="936"/>
                        <w:rPr>
                          <w:rFonts w:eastAsia="SimSun"/>
                          <w:lang w:eastAsia="zh-CN"/>
                        </w:rPr>
                      </w:pPr>
                      <w:r w:rsidRPr="005F35D9">
                        <w:rPr>
                          <w:rFonts w:eastAsia="SimSun"/>
                          <w:lang w:eastAsia="zh-CN"/>
                        </w:rPr>
                        <w:t xml:space="preserve">When the synchronization reference source change occurs on Rx side during the measurement period, </w:t>
                      </w:r>
                    </w:p>
                    <w:p w14:paraId="691AE49D" w14:textId="77777777" w:rsidR="00C571BF" w:rsidRPr="005F35D9"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 xml:space="preserve">Alt 1: UE restarts the measurement after change (i.e., previous measurement is dropped). </w:t>
                      </w:r>
                    </w:p>
                    <w:p w14:paraId="47C149C7" w14:textId="77777777" w:rsidR="00C571BF" w:rsidRPr="005F35D9"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 xml:space="preserve">Alt 2: UE continues the </w:t>
                      </w:r>
                      <w:proofErr w:type="gramStart"/>
                      <w:r w:rsidRPr="005F35D9">
                        <w:rPr>
                          <w:rFonts w:eastAsia="SimSun"/>
                          <w:lang w:eastAsia="zh-CN"/>
                        </w:rPr>
                        <w:t>measurement</w:t>
                      </w:r>
                      <w:proofErr w:type="gramEnd"/>
                      <w:r w:rsidRPr="005F35D9">
                        <w:rPr>
                          <w:rFonts w:eastAsia="SimSun"/>
                          <w:lang w:eastAsia="zh-CN"/>
                        </w:rPr>
                        <w:t xml:space="preserve"> and the measurement period is extended. </w:t>
                      </w:r>
                    </w:p>
                    <w:p w14:paraId="5D3842F7" w14:textId="77777777" w:rsidR="00C571BF" w:rsidRPr="005F35D9"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 xml:space="preserve">Alt 3: for SL PRS based Rx-Tx measurement, UE restarts the measurement; for other SL PRS based measurements, UE continue the measurement and meet the measurement period requirements. </w:t>
                      </w:r>
                    </w:p>
                    <w:p w14:paraId="526DD83E" w14:textId="77777777" w:rsidR="00C571BF" w:rsidRDefault="00C571BF" w:rsidP="00C571BF">
                      <w:pPr>
                        <w:numPr>
                          <w:ilvl w:val="1"/>
                          <w:numId w:val="9"/>
                        </w:numPr>
                        <w:autoSpaceDN w:val="0"/>
                        <w:spacing w:after="120" w:line="259" w:lineRule="auto"/>
                        <w:ind w:left="1656"/>
                        <w:rPr>
                          <w:rFonts w:eastAsia="SimSun"/>
                          <w:lang w:eastAsia="zh-CN"/>
                        </w:rPr>
                      </w:pPr>
                      <w:r w:rsidRPr="005F35D9">
                        <w:rPr>
                          <w:rFonts w:eastAsia="SimSun"/>
                          <w:lang w:eastAsia="zh-CN"/>
                        </w:rPr>
                        <w:t>Alt.4: when possible, postpone the synch source change until the on-going SL positioning measurement is completed. Restart when not possible.</w:t>
                      </w:r>
                    </w:p>
                    <w:p w14:paraId="5B0DAC8C" w14:textId="77777777" w:rsidR="00C571BF" w:rsidRPr="00261348" w:rsidRDefault="00C571BF" w:rsidP="00C571BF">
                      <w:pPr>
                        <w:numPr>
                          <w:ilvl w:val="0"/>
                          <w:numId w:val="9"/>
                        </w:numPr>
                        <w:autoSpaceDN w:val="0"/>
                        <w:spacing w:after="120" w:line="259" w:lineRule="auto"/>
                        <w:rPr>
                          <w:rFonts w:eastAsia="SimSun"/>
                          <w:lang w:eastAsia="zh-CN"/>
                        </w:rPr>
                      </w:pPr>
                      <w:r w:rsidRPr="00261348">
                        <w:rPr>
                          <w:rFonts w:eastAsia="SimSun"/>
                          <w:lang w:eastAsia="zh-CN"/>
                        </w:rPr>
                        <w:t>FFS: When the synchronization reference source change occurs on Tx side during the measurement period.</w:t>
                      </w:r>
                    </w:p>
                  </w:txbxContent>
                </v:textbox>
                <w10:anchorlock/>
              </v:shape>
            </w:pict>
          </mc:Fallback>
        </mc:AlternateContent>
      </w:r>
    </w:p>
    <w:p w14:paraId="033D7614" w14:textId="29899C3B" w:rsidR="008A39A3" w:rsidRPr="00315A17" w:rsidRDefault="001C7065" w:rsidP="00FD20AE">
      <w:pPr>
        <w:rPr>
          <w:b/>
          <w:bCs/>
          <w:sz w:val="22"/>
          <w:szCs w:val="22"/>
        </w:rPr>
      </w:pPr>
      <w:r w:rsidRPr="00315A17">
        <w:rPr>
          <w:b/>
          <w:bCs/>
          <w:sz w:val="22"/>
          <w:szCs w:val="22"/>
        </w:rPr>
        <w:t>Proposal</w:t>
      </w:r>
      <w:r w:rsidR="005128DD">
        <w:rPr>
          <w:b/>
          <w:bCs/>
          <w:sz w:val="22"/>
          <w:szCs w:val="22"/>
        </w:rPr>
        <w:t xml:space="preserve"> 8</w:t>
      </w:r>
      <w:r w:rsidRPr="00315A17">
        <w:rPr>
          <w:b/>
          <w:bCs/>
          <w:sz w:val="22"/>
          <w:szCs w:val="22"/>
        </w:rPr>
        <w:t>:</w:t>
      </w:r>
      <w:r w:rsidR="005E702D" w:rsidRPr="00315A17">
        <w:rPr>
          <w:b/>
          <w:bCs/>
          <w:sz w:val="22"/>
          <w:szCs w:val="22"/>
        </w:rPr>
        <w:t xml:space="preserve"> </w:t>
      </w:r>
      <w:r w:rsidR="005E702D" w:rsidRPr="00315A17">
        <w:rPr>
          <w:rFonts w:eastAsia="SimSun"/>
          <w:b/>
          <w:bCs/>
          <w:sz w:val="22"/>
          <w:szCs w:val="22"/>
          <w:lang w:eastAsia="zh-CN"/>
        </w:rPr>
        <w:t xml:space="preserve">When </w:t>
      </w:r>
      <w:r w:rsidR="00C21D2A">
        <w:rPr>
          <w:rFonts w:eastAsia="SimSun"/>
          <w:b/>
          <w:bCs/>
          <w:sz w:val="22"/>
          <w:szCs w:val="22"/>
          <w:lang w:eastAsia="zh-CN"/>
        </w:rPr>
        <w:t>a change in</w:t>
      </w:r>
      <w:r w:rsidR="005E702D" w:rsidRPr="00315A17">
        <w:rPr>
          <w:rFonts w:eastAsia="SimSun"/>
          <w:b/>
          <w:bCs/>
          <w:sz w:val="22"/>
          <w:szCs w:val="22"/>
          <w:lang w:eastAsia="zh-CN"/>
        </w:rPr>
        <w:t xml:space="preserve"> synchronization reference source occurs during the </w:t>
      </w:r>
      <w:r w:rsidR="002C4A68" w:rsidRPr="00315A17">
        <w:rPr>
          <w:rFonts w:eastAsia="SimSun"/>
          <w:b/>
          <w:bCs/>
          <w:sz w:val="22"/>
          <w:szCs w:val="22"/>
          <w:lang w:eastAsia="zh-CN"/>
        </w:rPr>
        <w:t xml:space="preserve">SL PRS </w:t>
      </w:r>
      <w:r w:rsidR="005E702D" w:rsidRPr="00315A17">
        <w:rPr>
          <w:rFonts w:eastAsia="SimSun"/>
          <w:b/>
          <w:bCs/>
          <w:sz w:val="22"/>
          <w:szCs w:val="22"/>
          <w:lang w:eastAsia="zh-CN"/>
        </w:rPr>
        <w:t>measurement period</w:t>
      </w:r>
      <w:r w:rsidR="002C4A68" w:rsidRPr="00315A17">
        <w:rPr>
          <w:rFonts w:eastAsia="SimSun"/>
          <w:b/>
          <w:bCs/>
          <w:sz w:val="22"/>
          <w:szCs w:val="22"/>
          <w:lang w:eastAsia="zh-CN"/>
        </w:rPr>
        <w:t xml:space="preserve">, the UE is allowed to restart the </w:t>
      </w:r>
      <w:r w:rsidR="006B5B15" w:rsidRPr="00315A17">
        <w:rPr>
          <w:rFonts w:eastAsia="SimSun"/>
          <w:b/>
          <w:bCs/>
          <w:sz w:val="22"/>
          <w:szCs w:val="22"/>
          <w:lang w:eastAsia="zh-CN"/>
        </w:rPr>
        <w:t>measurements.</w:t>
      </w:r>
    </w:p>
    <w:p w14:paraId="4181E39D" w14:textId="77777777" w:rsidR="008F704E" w:rsidRDefault="008F704E">
      <w:pPr>
        <w:spacing w:after="0"/>
        <w:rPr>
          <w:sz w:val="22"/>
          <w:szCs w:val="22"/>
        </w:rPr>
      </w:pPr>
      <w:r>
        <w:rPr>
          <w:sz w:val="22"/>
          <w:szCs w:val="22"/>
        </w:rPr>
        <w:br w:type="page"/>
      </w:r>
    </w:p>
    <w:p w14:paraId="75D1BFF7" w14:textId="32E976DE" w:rsidR="003B180B" w:rsidRPr="003B180B" w:rsidRDefault="00521837" w:rsidP="00FD20AE">
      <w:pPr>
        <w:rPr>
          <w:sz w:val="22"/>
          <w:szCs w:val="22"/>
        </w:rPr>
      </w:pPr>
      <w:r>
        <w:rPr>
          <w:sz w:val="22"/>
          <w:szCs w:val="22"/>
        </w:rPr>
        <w:lastRenderedPageBreak/>
        <w:t>Regarding the po</w:t>
      </w:r>
      <w:r w:rsidR="00FE34AE">
        <w:rPr>
          <w:sz w:val="22"/>
          <w:szCs w:val="22"/>
        </w:rPr>
        <w:t>tential impact of a change in network coverage</w:t>
      </w:r>
      <w:r>
        <w:rPr>
          <w:sz w:val="22"/>
          <w:szCs w:val="22"/>
        </w:rPr>
        <w:t>,</w:t>
      </w:r>
      <w:r w:rsidR="00FE34AE">
        <w:rPr>
          <w:sz w:val="22"/>
          <w:szCs w:val="22"/>
        </w:rPr>
        <w:t xml:space="preserve"> the following proposals</w:t>
      </w:r>
      <w:r>
        <w:rPr>
          <w:sz w:val="22"/>
          <w:szCs w:val="22"/>
        </w:rPr>
        <w:t xml:space="preserve"> were set forth and captured in the topic summary [</w:t>
      </w:r>
      <w:r w:rsidR="006246BA">
        <w:rPr>
          <w:sz w:val="22"/>
          <w:szCs w:val="22"/>
        </w:rPr>
        <w:t>5].</w:t>
      </w:r>
    </w:p>
    <w:p w14:paraId="452CD579" w14:textId="7319323E" w:rsidR="003B180B" w:rsidRDefault="003B180B" w:rsidP="00FD20AE">
      <w:pPr>
        <w:rPr>
          <w:sz w:val="22"/>
          <w:szCs w:val="22"/>
        </w:rPr>
      </w:pPr>
      <w:r w:rsidRPr="00170FF0">
        <w:rPr>
          <w:noProof/>
          <w:sz w:val="22"/>
          <w:szCs w:val="22"/>
        </w:rPr>
        <mc:AlternateContent>
          <mc:Choice Requires="wps">
            <w:drawing>
              <wp:inline distT="0" distB="0" distL="0" distR="0" wp14:anchorId="28A9697D" wp14:editId="005DCCE4">
                <wp:extent cx="6078220" cy="3829050"/>
                <wp:effectExtent l="0" t="0" r="17780" b="19050"/>
                <wp:docPr id="1735155366" name="Text Box 1735155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829050"/>
                        </a:xfrm>
                        <a:prstGeom prst="rect">
                          <a:avLst/>
                        </a:prstGeom>
                        <a:solidFill>
                          <a:srgbClr val="FFFFFF"/>
                        </a:solidFill>
                        <a:ln w="9525">
                          <a:solidFill>
                            <a:srgbClr val="000000"/>
                          </a:solidFill>
                          <a:miter lim="800000"/>
                          <a:headEnd/>
                          <a:tailEnd/>
                        </a:ln>
                      </wps:spPr>
                      <wps:txbx>
                        <w:txbxContent>
                          <w:p w14:paraId="6406498A" w14:textId="77777777" w:rsidR="003B180B" w:rsidRPr="00CD5045" w:rsidRDefault="003B180B" w:rsidP="003B180B">
                            <w:pPr>
                              <w:keepNext/>
                              <w:keepLines/>
                              <w:spacing w:after="120"/>
                              <w:outlineLvl w:val="3"/>
                              <w:rPr>
                                <w:rFonts w:ascii="Arial" w:eastAsia="SimSun" w:hAnsi="Arial"/>
                                <w:b/>
                                <w:u w:val="single"/>
                                <w:lang w:val="en-US" w:eastAsia="zh-CN"/>
                              </w:rPr>
                            </w:pPr>
                            <w:r w:rsidRPr="00CD5045">
                              <w:rPr>
                                <w:rFonts w:ascii="Arial" w:eastAsia="SimSun" w:hAnsi="Arial"/>
                                <w:b/>
                                <w:u w:val="single"/>
                                <w:lang w:val="en-US" w:eastAsia="ko-KR"/>
                              </w:rPr>
                              <w:t>Issue 1-</w:t>
                            </w:r>
                            <w:r w:rsidRPr="00CD5045">
                              <w:rPr>
                                <w:rFonts w:ascii="Arial" w:eastAsia="SimSun" w:hAnsi="Arial"/>
                                <w:b/>
                                <w:u w:val="single"/>
                                <w:lang w:val="en-US" w:eastAsia="zh-CN"/>
                              </w:rPr>
                              <w:t>1-7</w:t>
                            </w:r>
                            <w:r w:rsidRPr="00CD5045">
                              <w:rPr>
                                <w:rFonts w:ascii="Arial" w:eastAsia="SimSun" w:hAnsi="Arial"/>
                                <w:b/>
                                <w:u w:val="single"/>
                                <w:lang w:val="en-US" w:eastAsia="ko-KR"/>
                              </w:rPr>
                              <w:t xml:space="preserve">: </w:t>
                            </w:r>
                            <w:r w:rsidRPr="00CD5045">
                              <w:rPr>
                                <w:rFonts w:ascii="Arial" w:eastAsia="SimSun" w:hAnsi="Arial"/>
                                <w:b/>
                                <w:u w:val="single"/>
                                <w:lang w:val="en-US" w:eastAsia="zh-CN"/>
                              </w:rPr>
                              <w:t>Impact of network coverage change</w:t>
                            </w:r>
                          </w:p>
                          <w:p w14:paraId="60401104"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1</w:t>
                            </w:r>
                            <w:r w:rsidRPr="00CD5045">
                              <w:rPr>
                                <w:rFonts w:eastAsia="SimSun"/>
                                <w:lang w:eastAsia="zh-CN"/>
                              </w:rPr>
                              <w:t xml:space="preserve">: </w:t>
                            </w:r>
                            <w:r w:rsidRPr="00CD5045">
                              <w:rPr>
                                <w:rFonts w:eastAsia="SimSun" w:hint="eastAsia"/>
                                <w:lang w:eastAsia="zh-CN"/>
                              </w:rPr>
                              <w:t>(CATT)</w:t>
                            </w:r>
                          </w:p>
                          <w:p w14:paraId="14D9B726" w14:textId="77777777" w:rsidR="003B180B" w:rsidRPr="00CD5045" w:rsidRDefault="003B180B" w:rsidP="003B180B">
                            <w:pPr>
                              <w:numPr>
                                <w:ilvl w:val="1"/>
                                <w:numId w:val="9"/>
                              </w:numPr>
                              <w:spacing w:after="120"/>
                              <w:rPr>
                                <w:lang w:eastAsia="ko-KR"/>
                              </w:rPr>
                            </w:pPr>
                            <w:r w:rsidRPr="00CD5045">
                              <w:rPr>
                                <w:lang w:eastAsia="ko-KR"/>
                              </w:rPr>
                              <w:t>The measurement period requirements still apply when there is change of network coverage scenario</w:t>
                            </w:r>
                            <w:r w:rsidRPr="00CD5045">
                              <w:rPr>
                                <w:rFonts w:hint="eastAsia"/>
                                <w:lang w:eastAsia="ko-KR"/>
                              </w:rPr>
                              <w:t xml:space="preserve">. </w:t>
                            </w:r>
                          </w:p>
                          <w:p w14:paraId="7F53E778"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2</w:t>
                            </w:r>
                            <w:r w:rsidRPr="00CD5045">
                              <w:rPr>
                                <w:rFonts w:eastAsia="SimSun"/>
                                <w:lang w:eastAsia="zh-CN"/>
                              </w:rPr>
                              <w:t xml:space="preserve">: </w:t>
                            </w:r>
                            <w:r w:rsidRPr="00CD5045">
                              <w:rPr>
                                <w:rFonts w:eastAsia="SimSun" w:hint="eastAsia"/>
                                <w:lang w:eastAsia="zh-CN"/>
                              </w:rPr>
                              <w:t>(Ericsson)</w:t>
                            </w:r>
                          </w:p>
                          <w:p w14:paraId="50E3EF6A" w14:textId="77777777" w:rsidR="003B180B" w:rsidRPr="00CD5045" w:rsidRDefault="003B180B" w:rsidP="003B180B">
                            <w:pPr>
                              <w:numPr>
                                <w:ilvl w:val="1"/>
                                <w:numId w:val="9"/>
                              </w:numPr>
                              <w:overflowPunct w:val="0"/>
                              <w:autoSpaceDE w:val="0"/>
                              <w:autoSpaceDN w:val="0"/>
                              <w:adjustRightInd w:val="0"/>
                              <w:spacing w:after="120"/>
                              <w:textAlignment w:val="baseline"/>
                              <w:rPr>
                                <w:lang w:eastAsia="ko-KR"/>
                              </w:rPr>
                            </w:pPr>
                            <w:r w:rsidRPr="00CD5045">
                              <w:rPr>
                                <w:lang w:eastAsia="ko-KR"/>
                              </w:rPr>
                              <w:t>When an SL UE determines that its coverage status has changed (e.g., changing between any two of: in-coverage, out-of-coverage, partial coverage, unknown coverage, different coverage range, or even transition period), it can either:</w:t>
                            </w:r>
                          </w:p>
                          <w:p w14:paraId="5364830F" w14:textId="77777777" w:rsidR="003B180B" w:rsidRPr="00CD5045" w:rsidRDefault="003B180B" w:rsidP="003B180B">
                            <w:pPr>
                              <w:numPr>
                                <w:ilvl w:val="2"/>
                                <w:numId w:val="9"/>
                              </w:numPr>
                              <w:overflowPunct w:val="0"/>
                              <w:autoSpaceDE w:val="0"/>
                              <w:autoSpaceDN w:val="0"/>
                              <w:adjustRightInd w:val="0"/>
                              <w:spacing w:after="120"/>
                              <w:textAlignment w:val="baseline"/>
                              <w:rPr>
                                <w:lang w:eastAsia="ko-KR"/>
                              </w:rPr>
                            </w:pPr>
                            <w:r w:rsidRPr="00CD5045">
                              <w:rPr>
                                <w:lang w:eastAsia="ko-KR"/>
                              </w:rPr>
                              <w:t xml:space="preserve">Scenario 1: restart the on-going SL positioning measurements (if the change impacts the measurement), or </w:t>
                            </w:r>
                          </w:p>
                          <w:p w14:paraId="5204B036" w14:textId="77777777" w:rsidR="003B180B" w:rsidRPr="00CD5045" w:rsidRDefault="003B180B" w:rsidP="003B180B">
                            <w:pPr>
                              <w:numPr>
                                <w:ilvl w:val="2"/>
                                <w:numId w:val="9"/>
                              </w:numPr>
                              <w:overflowPunct w:val="0"/>
                              <w:autoSpaceDE w:val="0"/>
                              <w:autoSpaceDN w:val="0"/>
                              <w:adjustRightInd w:val="0"/>
                              <w:spacing w:after="120"/>
                              <w:textAlignment w:val="baseline"/>
                              <w:rPr>
                                <w:lang w:eastAsia="ko-KR"/>
                              </w:rPr>
                            </w:pPr>
                            <w:r w:rsidRPr="00CD5045">
                              <w:rPr>
                                <w:lang w:eastAsia="ko-KR"/>
                              </w:rPr>
                              <w:t>Scenario 2: continue the on-going SL positioning measurement (if the change does not impact the measurement).</w:t>
                            </w:r>
                          </w:p>
                          <w:p w14:paraId="18E8F8B0" w14:textId="77777777" w:rsidR="003B180B" w:rsidRPr="00CD5045" w:rsidRDefault="003B180B" w:rsidP="003B180B">
                            <w:pPr>
                              <w:numPr>
                                <w:ilvl w:val="1"/>
                                <w:numId w:val="9"/>
                              </w:numPr>
                              <w:spacing w:after="120"/>
                              <w:rPr>
                                <w:lang w:eastAsia="ko-KR"/>
                              </w:rPr>
                            </w:pPr>
                            <w:r w:rsidRPr="00CD5045">
                              <w:rPr>
                                <w:lang w:eastAsia="ko-KR"/>
                              </w:rPr>
                              <w:t>RAN4 to discuss the conditions for Scenario 2.</w:t>
                            </w:r>
                          </w:p>
                          <w:p w14:paraId="3C992F16"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3</w:t>
                            </w:r>
                            <w:r w:rsidRPr="00CD5045">
                              <w:rPr>
                                <w:rFonts w:eastAsia="SimSun"/>
                                <w:lang w:eastAsia="zh-CN"/>
                              </w:rPr>
                              <w:t xml:space="preserve">: </w:t>
                            </w:r>
                            <w:r w:rsidRPr="00CD5045">
                              <w:rPr>
                                <w:rFonts w:eastAsia="SimSun" w:hint="eastAsia"/>
                                <w:lang w:eastAsia="zh-CN"/>
                              </w:rPr>
                              <w:t>(Huawei)</w:t>
                            </w:r>
                          </w:p>
                          <w:p w14:paraId="5BB02CD7" w14:textId="77777777" w:rsidR="003B180B" w:rsidRPr="00CD5045" w:rsidRDefault="003B180B" w:rsidP="003B180B">
                            <w:pPr>
                              <w:numPr>
                                <w:ilvl w:val="1"/>
                                <w:numId w:val="9"/>
                              </w:numPr>
                              <w:spacing w:after="120"/>
                              <w:rPr>
                                <w:lang w:eastAsia="ko-KR"/>
                              </w:rPr>
                            </w:pPr>
                            <w:r w:rsidRPr="00CD5045">
                              <w:rPr>
                                <w:lang w:eastAsia="ko-KR"/>
                              </w:rPr>
                              <w:t>RAN4 to discuss the impact coverage status change after requirements for non-transition case are stable.</w:t>
                            </w:r>
                          </w:p>
                          <w:p w14:paraId="10B529BF"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4</w:t>
                            </w:r>
                            <w:r w:rsidRPr="00CD5045">
                              <w:rPr>
                                <w:rFonts w:eastAsia="SimSun"/>
                                <w:lang w:eastAsia="zh-CN"/>
                              </w:rPr>
                              <w:t xml:space="preserve">: </w:t>
                            </w:r>
                            <w:r w:rsidRPr="00CD5045">
                              <w:rPr>
                                <w:rFonts w:eastAsia="SimSun" w:hint="eastAsia"/>
                                <w:lang w:eastAsia="zh-CN"/>
                              </w:rPr>
                              <w:t>(Nokia)</w:t>
                            </w:r>
                          </w:p>
                          <w:p w14:paraId="110F3E9C" w14:textId="77777777" w:rsidR="003B180B" w:rsidRPr="00CD5045" w:rsidRDefault="003B180B" w:rsidP="003B180B">
                            <w:pPr>
                              <w:numPr>
                                <w:ilvl w:val="1"/>
                                <w:numId w:val="9"/>
                              </w:numPr>
                              <w:spacing w:after="120"/>
                              <w:rPr>
                                <w:lang w:eastAsia="ko-KR"/>
                              </w:rPr>
                            </w:pPr>
                            <w:r w:rsidRPr="00CD5045">
                              <w:rPr>
                                <w:lang w:eastAsia="ko-KR"/>
                              </w:rPr>
                              <w:t>RAN4 to consider all coverage change scenarios to define the SL positioning measurement period requirements after the SL-PRS based measurement procedures are agreed in RAN1.</w:t>
                            </w:r>
                          </w:p>
                          <w:p w14:paraId="10E19F52" w14:textId="77777777" w:rsidR="003B180B" w:rsidRPr="00A63E34" w:rsidRDefault="003B180B" w:rsidP="003B180B">
                            <w:pPr>
                              <w:pStyle w:val="Heading4"/>
                              <w:rPr>
                                <w:lang w:val="en-US"/>
                              </w:rPr>
                            </w:pPr>
                            <w:proofErr w:type="spellStart"/>
                            <w:r w:rsidRPr="003B1E22">
                              <w:rPr>
                                <w:sz w:val="20"/>
                                <w:lang w:val="en-US" w:eastAsia="ko-KR"/>
                              </w:rPr>
                              <w:t>ssue</w:t>
                            </w:r>
                            <w:proofErr w:type="spellEnd"/>
                            <w:r w:rsidRPr="003B1E22">
                              <w:rPr>
                                <w:sz w:val="20"/>
                                <w:lang w:val="en-US" w:eastAsia="ko-KR"/>
                              </w:rPr>
                              <w:t xml:space="preserve"> 1-</w:t>
                            </w:r>
                            <w:r w:rsidRPr="003B1E22">
                              <w:rPr>
                                <w:sz w:val="20"/>
                                <w:lang w:val="en-US"/>
                              </w:rPr>
                              <w:t>1-7</w:t>
                            </w:r>
                            <w:r w:rsidRPr="003B1E22">
                              <w:rPr>
                                <w:sz w:val="20"/>
                                <w:lang w:val="en-US" w:eastAsia="ko-KR"/>
                              </w:rPr>
                              <w:t xml:space="preserve">: </w:t>
                            </w:r>
                            <w:r w:rsidRPr="003B1E22">
                              <w:rPr>
                                <w:sz w:val="20"/>
                                <w:lang w:val="en-US"/>
                              </w:rPr>
                              <w:t>Impa</w:t>
                            </w:r>
                            <w:r w:rsidRPr="00A63E34">
                              <w:rPr>
                                <w:lang w:val="en-US"/>
                              </w:rPr>
                              <w:t>ct of network coverage change</w:t>
                            </w:r>
                          </w:p>
                          <w:p w14:paraId="3AA9CC8E" w14:textId="77777777" w:rsidR="003B180B" w:rsidRPr="00325ACB" w:rsidRDefault="003B180B" w:rsidP="003B180B">
                            <w:pPr>
                              <w:pStyle w:val="ListParagraph"/>
                              <w:numPr>
                                <w:ilvl w:val="0"/>
                                <w:numId w:val="9"/>
                              </w:numPr>
                              <w:spacing w:after="120"/>
                              <w:ind w:left="936"/>
                              <w:contextualSpacing w:val="0"/>
                              <w:rPr>
                                <w:rFonts w:eastAsia="SimSun"/>
                                <w:lang w:eastAsia="zh-CN"/>
                              </w:rPr>
                            </w:pPr>
                            <w:r w:rsidRPr="00325ACB">
                              <w:rPr>
                                <w:rFonts w:eastAsia="SimSun"/>
                                <w:lang w:eastAsia="zh-CN"/>
                              </w:rPr>
                              <w:t>Proposals</w:t>
                            </w:r>
                            <w:r>
                              <w:rPr>
                                <w:rFonts w:eastAsia="SimSun" w:hint="eastAsia"/>
                                <w:lang w:eastAsia="zh-CN"/>
                              </w:rPr>
                              <w:t xml:space="preserve">: </w:t>
                            </w:r>
                          </w:p>
                          <w:p w14:paraId="1F192D2B" w14:textId="77777777" w:rsidR="003B180B" w:rsidRPr="00C36D22"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1</w:t>
                            </w:r>
                            <w:r w:rsidRPr="00325ACB">
                              <w:rPr>
                                <w:rFonts w:eastAsia="SimSun"/>
                                <w:lang w:eastAsia="zh-CN"/>
                              </w:rPr>
                              <w:t xml:space="preserve">: </w:t>
                            </w:r>
                            <w:r>
                              <w:rPr>
                                <w:rFonts w:eastAsia="SimSun" w:hint="eastAsia"/>
                                <w:lang w:eastAsia="zh-CN"/>
                              </w:rPr>
                              <w:t>(CATT)</w:t>
                            </w:r>
                          </w:p>
                          <w:p w14:paraId="23E68C56" w14:textId="77777777" w:rsidR="003B180B" w:rsidRPr="009B4777" w:rsidRDefault="003B180B" w:rsidP="003B180B">
                            <w:pPr>
                              <w:pStyle w:val="ListParagraph"/>
                              <w:numPr>
                                <w:ilvl w:val="2"/>
                                <w:numId w:val="9"/>
                              </w:numPr>
                              <w:spacing w:after="120"/>
                              <w:ind w:left="2376"/>
                              <w:contextualSpacing w:val="0"/>
                              <w:rPr>
                                <w:lang w:eastAsia="ko-KR"/>
                              </w:rPr>
                            </w:pPr>
                            <w:r w:rsidRPr="003A30A7">
                              <w:rPr>
                                <w:lang w:eastAsia="ko-KR"/>
                              </w:rPr>
                              <w:t>The measurement period requirements still apply when there is change of network coverage scenario</w:t>
                            </w:r>
                            <w:r w:rsidRPr="001004A2">
                              <w:rPr>
                                <w:rFonts w:hint="eastAsia"/>
                                <w:lang w:eastAsia="ko-KR"/>
                              </w:rPr>
                              <w:t xml:space="preserve">. </w:t>
                            </w:r>
                          </w:p>
                          <w:p w14:paraId="5EA27E2E" w14:textId="77777777" w:rsidR="003B180B" w:rsidRPr="009B4777"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2</w:t>
                            </w:r>
                            <w:r w:rsidRPr="00325ACB">
                              <w:rPr>
                                <w:rFonts w:eastAsia="SimSun"/>
                                <w:lang w:eastAsia="zh-CN"/>
                              </w:rPr>
                              <w:t xml:space="preserve">: </w:t>
                            </w:r>
                            <w:r>
                              <w:rPr>
                                <w:rFonts w:eastAsia="SimSun" w:hint="eastAsia"/>
                                <w:lang w:eastAsia="zh-CN"/>
                              </w:rPr>
                              <w:t>(Ericsson)</w:t>
                            </w:r>
                          </w:p>
                          <w:p w14:paraId="1ACF9ABB" w14:textId="77777777" w:rsidR="003B180B" w:rsidRDefault="003B180B" w:rsidP="003B180B">
                            <w:pPr>
                              <w:pStyle w:val="ListParagraph"/>
                              <w:numPr>
                                <w:ilvl w:val="2"/>
                                <w:numId w:val="9"/>
                              </w:numPr>
                              <w:overflowPunct w:val="0"/>
                              <w:autoSpaceDE w:val="0"/>
                              <w:autoSpaceDN w:val="0"/>
                              <w:adjustRightInd w:val="0"/>
                              <w:spacing w:after="120"/>
                              <w:ind w:left="2376"/>
                              <w:contextualSpacing w:val="0"/>
                              <w:textAlignment w:val="baseline"/>
                              <w:rPr>
                                <w:lang w:eastAsia="ko-KR"/>
                              </w:rPr>
                            </w:pPr>
                            <w:r>
                              <w:rPr>
                                <w:lang w:eastAsia="ko-KR"/>
                              </w:rPr>
                              <w:t>When an SL UE determines that its coverage status has changed (e.g., changing between any two of: in-coverage, out-of-coverage, partial coverage, unknown coverage, different coverage range, or even transition period), it can either:</w:t>
                            </w:r>
                          </w:p>
                          <w:p w14:paraId="296FC09E" w14:textId="77777777" w:rsidR="003B180B" w:rsidRDefault="003B180B" w:rsidP="003B180B">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 xml:space="preserve">Scenario 1: restart the on-going SL positioning measurements (if the change impacts the measurement), or </w:t>
                            </w:r>
                          </w:p>
                          <w:p w14:paraId="3F3D2838" w14:textId="77777777" w:rsidR="003B180B" w:rsidRDefault="003B180B" w:rsidP="003B180B">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Scenario 2: continue the on-going SL positioning measurement (if the change does not impact the measurement).</w:t>
                            </w:r>
                          </w:p>
                          <w:p w14:paraId="283CB660" w14:textId="77777777" w:rsidR="003B180B" w:rsidRPr="008F0E8A" w:rsidRDefault="003B180B" w:rsidP="003B180B">
                            <w:pPr>
                              <w:pStyle w:val="ListParagraph"/>
                              <w:numPr>
                                <w:ilvl w:val="2"/>
                                <w:numId w:val="9"/>
                              </w:numPr>
                              <w:spacing w:after="120"/>
                              <w:ind w:left="2376"/>
                              <w:contextualSpacing w:val="0"/>
                              <w:rPr>
                                <w:lang w:eastAsia="ko-KR"/>
                              </w:rPr>
                            </w:pPr>
                            <w:r>
                              <w:rPr>
                                <w:lang w:eastAsia="ko-KR"/>
                              </w:rPr>
                              <w:t>RAN4 to discuss the conditions for Scenario 2.</w:t>
                            </w:r>
                          </w:p>
                          <w:p w14:paraId="3C2D4609" w14:textId="77777777" w:rsidR="003B180B" w:rsidRPr="008F0E8A"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3</w:t>
                            </w:r>
                            <w:r w:rsidRPr="00325ACB">
                              <w:rPr>
                                <w:rFonts w:eastAsia="SimSun"/>
                                <w:lang w:eastAsia="zh-CN"/>
                              </w:rPr>
                              <w:t xml:space="preserve">: </w:t>
                            </w:r>
                            <w:r>
                              <w:rPr>
                                <w:rFonts w:eastAsia="SimSun" w:hint="eastAsia"/>
                                <w:lang w:eastAsia="zh-CN"/>
                              </w:rPr>
                              <w:t>(Huawei)</w:t>
                            </w:r>
                          </w:p>
                          <w:p w14:paraId="2FE493D9" w14:textId="77777777" w:rsidR="003B180B" w:rsidRPr="00FC1312" w:rsidRDefault="003B180B" w:rsidP="003B180B">
                            <w:pPr>
                              <w:pStyle w:val="ListParagraph"/>
                              <w:numPr>
                                <w:ilvl w:val="2"/>
                                <w:numId w:val="9"/>
                              </w:numPr>
                              <w:spacing w:after="120"/>
                              <w:ind w:left="2376"/>
                              <w:contextualSpacing w:val="0"/>
                              <w:rPr>
                                <w:lang w:eastAsia="ko-KR"/>
                              </w:rPr>
                            </w:pPr>
                            <w:r w:rsidRPr="008F0E8A">
                              <w:rPr>
                                <w:lang w:eastAsia="ko-KR"/>
                              </w:rPr>
                              <w:t>RAN4 to discuss the impact coverage status change after requirements for non-transition case are stable.</w:t>
                            </w:r>
                          </w:p>
                          <w:p w14:paraId="6F08B7BB" w14:textId="77777777" w:rsidR="003B180B" w:rsidRPr="008F0E8A"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4</w:t>
                            </w:r>
                            <w:r w:rsidRPr="00325ACB">
                              <w:rPr>
                                <w:rFonts w:eastAsia="SimSun"/>
                                <w:lang w:eastAsia="zh-CN"/>
                              </w:rPr>
                              <w:t xml:space="preserve">: </w:t>
                            </w:r>
                            <w:r>
                              <w:rPr>
                                <w:rFonts w:eastAsia="SimSun" w:hint="eastAsia"/>
                                <w:lang w:eastAsia="zh-CN"/>
                              </w:rPr>
                              <w:t>(Nokia)</w:t>
                            </w:r>
                          </w:p>
                          <w:p w14:paraId="3C7D8136" w14:textId="77777777" w:rsidR="003B180B" w:rsidRDefault="003B180B" w:rsidP="003B180B">
                            <w:pPr>
                              <w:pStyle w:val="ListParagraph"/>
                              <w:numPr>
                                <w:ilvl w:val="2"/>
                                <w:numId w:val="9"/>
                              </w:numPr>
                              <w:spacing w:after="120"/>
                              <w:ind w:left="2376"/>
                              <w:contextualSpacing w:val="0"/>
                              <w:rPr>
                                <w:lang w:eastAsia="ko-KR"/>
                              </w:rPr>
                            </w:pPr>
                            <w:r w:rsidRPr="00435FB0">
                              <w:rPr>
                                <w:lang w:eastAsia="ko-KR"/>
                              </w:rPr>
                              <w:t>RAN4 to consider all coverage change scenarios to define the SL positioning measurement period requirements after the SL-PRS based measuremen</w:t>
                            </w:r>
                            <w:r>
                              <w:rPr>
                                <w:lang w:eastAsia="ko-KR"/>
                              </w:rPr>
                              <w:t>t procedures are agreed in RAN1</w:t>
                            </w:r>
                            <w:r w:rsidRPr="008F0E8A">
                              <w:rPr>
                                <w:lang w:eastAsia="ko-KR"/>
                              </w:rPr>
                              <w:t>.</w:t>
                            </w:r>
                          </w:p>
                          <w:p w14:paraId="35D2CD42" w14:textId="77777777" w:rsidR="003B180B" w:rsidRPr="00261348" w:rsidRDefault="003B180B" w:rsidP="003B180B">
                            <w:pPr>
                              <w:autoSpaceDN w:val="0"/>
                              <w:spacing w:after="120" w:line="259" w:lineRule="auto"/>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28A9697D" id="Text Box 1735155366" o:spid="_x0000_s1032" type="#_x0000_t202" style="width:478.6pt;height:3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">
                <v:textbox>
                  <w:txbxContent>
                    <w:p w14:paraId="6406498A" w14:textId="77777777" w:rsidR="003B180B" w:rsidRPr="00CD5045" w:rsidRDefault="003B180B" w:rsidP="003B180B">
                      <w:pPr>
                        <w:keepNext/>
                        <w:keepLines/>
                        <w:spacing w:after="120"/>
                        <w:outlineLvl w:val="3"/>
                        <w:rPr>
                          <w:rFonts w:ascii="Arial" w:eastAsia="SimSun" w:hAnsi="Arial"/>
                          <w:b/>
                          <w:u w:val="single"/>
                          <w:lang w:val="en-US" w:eastAsia="zh-CN"/>
                        </w:rPr>
                      </w:pPr>
                      <w:r w:rsidRPr="00CD5045">
                        <w:rPr>
                          <w:rFonts w:ascii="Arial" w:eastAsia="SimSun" w:hAnsi="Arial"/>
                          <w:b/>
                          <w:u w:val="single"/>
                          <w:lang w:val="en-US" w:eastAsia="ko-KR"/>
                        </w:rPr>
                        <w:t>Issue 1-</w:t>
                      </w:r>
                      <w:r w:rsidRPr="00CD5045">
                        <w:rPr>
                          <w:rFonts w:ascii="Arial" w:eastAsia="SimSun" w:hAnsi="Arial"/>
                          <w:b/>
                          <w:u w:val="single"/>
                          <w:lang w:val="en-US" w:eastAsia="zh-CN"/>
                        </w:rPr>
                        <w:t>1-7</w:t>
                      </w:r>
                      <w:r w:rsidRPr="00CD5045">
                        <w:rPr>
                          <w:rFonts w:ascii="Arial" w:eastAsia="SimSun" w:hAnsi="Arial"/>
                          <w:b/>
                          <w:u w:val="single"/>
                          <w:lang w:val="en-US" w:eastAsia="ko-KR"/>
                        </w:rPr>
                        <w:t xml:space="preserve">: </w:t>
                      </w:r>
                      <w:r w:rsidRPr="00CD5045">
                        <w:rPr>
                          <w:rFonts w:ascii="Arial" w:eastAsia="SimSun" w:hAnsi="Arial"/>
                          <w:b/>
                          <w:u w:val="single"/>
                          <w:lang w:val="en-US" w:eastAsia="zh-CN"/>
                        </w:rPr>
                        <w:t>Impact of network coverage change</w:t>
                      </w:r>
                    </w:p>
                    <w:p w14:paraId="60401104"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1</w:t>
                      </w:r>
                      <w:r w:rsidRPr="00CD5045">
                        <w:rPr>
                          <w:rFonts w:eastAsia="SimSun"/>
                          <w:lang w:eastAsia="zh-CN"/>
                        </w:rPr>
                        <w:t xml:space="preserve">: </w:t>
                      </w:r>
                      <w:r w:rsidRPr="00CD5045">
                        <w:rPr>
                          <w:rFonts w:eastAsia="SimSun" w:hint="eastAsia"/>
                          <w:lang w:eastAsia="zh-CN"/>
                        </w:rPr>
                        <w:t>(CATT)</w:t>
                      </w:r>
                    </w:p>
                    <w:p w14:paraId="14D9B726" w14:textId="77777777" w:rsidR="003B180B" w:rsidRPr="00CD5045" w:rsidRDefault="003B180B" w:rsidP="003B180B">
                      <w:pPr>
                        <w:numPr>
                          <w:ilvl w:val="1"/>
                          <w:numId w:val="9"/>
                        </w:numPr>
                        <w:spacing w:after="120"/>
                        <w:rPr>
                          <w:lang w:eastAsia="ko-KR"/>
                        </w:rPr>
                      </w:pPr>
                      <w:r w:rsidRPr="00CD5045">
                        <w:rPr>
                          <w:lang w:eastAsia="ko-KR"/>
                        </w:rPr>
                        <w:t>The measurement period requirements still apply when there is change of network coverage scenario</w:t>
                      </w:r>
                      <w:r w:rsidRPr="00CD5045">
                        <w:rPr>
                          <w:rFonts w:hint="eastAsia"/>
                          <w:lang w:eastAsia="ko-KR"/>
                        </w:rPr>
                        <w:t xml:space="preserve">. </w:t>
                      </w:r>
                    </w:p>
                    <w:p w14:paraId="7F53E778"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2</w:t>
                      </w:r>
                      <w:r w:rsidRPr="00CD5045">
                        <w:rPr>
                          <w:rFonts w:eastAsia="SimSun"/>
                          <w:lang w:eastAsia="zh-CN"/>
                        </w:rPr>
                        <w:t xml:space="preserve">: </w:t>
                      </w:r>
                      <w:r w:rsidRPr="00CD5045">
                        <w:rPr>
                          <w:rFonts w:eastAsia="SimSun" w:hint="eastAsia"/>
                          <w:lang w:eastAsia="zh-CN"/>
                        </w:rPr>
                        <w:t>(Ericsson)</w:t>
                      </w:r>
                    </w:p>
                    <w:p w14:paraId="50E3EF6A" w14:textId="77777777" w:rsidR="003B180B" w:rsidRPr="00CD5045" w:rsidRDefault="003B180B" w:rsidP="003B180B">
                      <w:pPr>
                        <w:numPr>
                          <w:ilvl w:val="1"/>
                          <w:numId w:val="9"/>
                        </w:numPr>
                        <w:overflowPunct w:val="0"/>
                        <w:autoSpaceDE w:val="0"/>
                        <w:autoSpaceDN w:val="0"/>
                        <w:adjustRightInd w:val="0"/>
                        <w:spacing w:after="120"/>
                        <w:textAlignment w:val="baseline"/>
                        <w:rPr>
                          <w:lang w:eastAsia="ko-KR"/>
                        </w:rPr>
                      </w:pPr>
                      <w:r w:rsidRPr="00CD5045">
                        <w:rPr>
                          <w:lang w:eastAsia="ko-KR"/>
                        </w:rPr>
                        <w:t>When an SL UE determines that its coverage status has changed (e.g., changing between any two of: in-coverage, out-of-coverage, partial coverage, unknown coverage, different coverage range, or even transition period), it can either:</w:t>
                      </w:r>
                    </w:p>
                    <w:p w14:paraId="5364830F" w14:textId="77777777" w:rsidR="003B180B" w:rsidRPr="00CD5045" w:rsidRDefault="003B180B" w:rsidP="003B180B">
                      <w:pPr>
                        <w:numPr>
                          <w:ilvl w:val="2"/>
                          <w:numId w:val="9"/>
                        </w:numPr>
                        <w:overflowPunct w:val="0"/>
                        <w:autoSpaceDE w:val="0"/>
                        <w:autoSpaceDN w:val="0"/>
                        <w:adjustRightInd w:val="0"/>
                        <w:spacing w:after="120"/>
                        <w:textAlignment w:val="baseline"/>
                        <w:rPr>
                          <w:lang w:eastAsia="ko-KR"/>
                        </w:rPr>
                      </w:pPr>
                      <w:r w:rsidRPr="00CD5045">
                        <w:rPr>
                          <w:lang w:eastAsia="ko-KR"/>
                        </w:rPr>
                        <w:t xml:space="preserve">Scenario 1: restart the on-going SL positioning measurements (if the change impacts the measurement), or </w:t>
                      </w:r>
                    </w:p>
                    <w:p w14:paraId="5204B036" w14:textId="77777777" w:rsidR="003B180B" w:rsidRPr="00CD5045" w:rsidRDefault="003B180B" w:rsidP="003B180B">
                      <w:pPr>
                        <w:numPr>
                          <w:ilvl w:val="2"/>
                          <w:numId w:val="9"/>
                        </w:numPr>
                        <w:overflowPunct w:val="0"/>
                        <w:autoSpaceDE w:val="0"/>
                        <w:autoSpaceDN w:val="0"/>
                        <w:adjustRightInd w:val="0"/>
                        <w:spacing w:after="120"/>
                        <w:textAlignment w:val="baseline"/>
                        <w:rPr>
                          <w:lang w:eastAsia="ko-KR"/>
                        </w:rPr>
                      </w:pPr>
                      <w:r w:rsidRPr="00CD5045">
                        <w:rPr>
                          <w:lang w:eastAsia="ko-KR"/>
                        </w:rPr>
                        <w:t>Scenario 2: continue the on-going SL positioning measurement (if the change does not impact the measurement).</w:t>
                      </w:r>
                    </w:p>
                    <w:p w14:paraId="18E8F8B0" w14:textId="77777777" w:rsidR="003B180B" w:rsidRPr="00CD5045" w:rsidRDefault="003B180B" w:rsidP="003B180B">
                      <w:pPr>
                        <w:numPr>
                          <w:ilvl w:val="1"/>
                          <w:numId w:val="9"/>
                        </w:numPr>
                        <w:spacing w:after="120"/>
                        <w:rPr>
                          <w:lang w:eastAsia="ko-KR"/>
                        </w:rPr>
                      </w:pPr>
                      <w:r w:rsidRPr="00CD5045">
                        <w:rPr>
                          <w:lang w:eastAsia="ko-KR"/>
                        </w:rPr>
                        <w:t>RAN4 to discuss the conditions for Scenario 2.</w:t>
                      </w:r>
                    </w:p>
                    <w:p w14:paraId="3C992F16"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3</w:t>
                      </w:r>
                      <w:r w:rsidRPr="00CD5045">
                        <w:rPr>
                          <w:rFonts w:eastAsia="SimSun"/>
                          <w:lang w:eastAsia="zh-CN"/>
                        </w:rPr>
                        <w:t xml:space="preserve">: </w:t>
                      </w:r>
                      <w:r w:rsidRPr="00CD5045">
                        <w:rPr>
                          <w:rFonts w:eastAsia="SimSun" w:hint="eastAsia"/>
                          <w:lang w:eastAsia="zh-CN"/>
                        </w:rPr>
                        <w:t>(Huawei)</w:t>
                      </w:r>
                    </w:p>
                    <w:p w14:paraId="5BB02CD7" w14:textId="77777777" w:rsidR="003B180B" w:rsidRPr="00CD5045" w:rsidRDefault="003B180B" w:rsidP="003B180B">
                      <w:pPr>
                        <w:numPr>
                          <w:ilvl w:val="1"/>
                          <w:numId w:val="9"/>
                        </w:numPr>
                        <w:spacing w:after="120"/>
                        <w:rPr>
                          <w:lang w:eastAsia="ko-KR"/>
                        </w:rPr>
                      </w:pPr>
                      <w:r w:rsidRPr="00CD5045">
                        <w:rPr>
                          <w:lang w:eastAsia="ko-KR"/>
                        </w:rPr>
                        <w:t>RAN4 to discuss the impact coverage status change after requirements for non-transition case are stable.</w:t>
                      </w:r>
                    </w:p>
                    <w:p w14:paraId="10B529BF" w14:textId="77777777" w:rsidR="003B180B" w:rsidRPr="00CD5045" w:rsidRDefault="003B180B" w:rsidP="003B180B">
                      <w:pPr>
                        <w:numPr>
                          <w:ilvl w:val="0"/>
                          <w:numId w:val="9"/>
                        </w:numPr>
                        <w:spacing w:after="120"/>
                        <w:rPr>
                          <w:rFonts w:eastAsia="SimSun"/>
                          <w:lang w:eastAsia="zh-CN"/>
                        </w:rPr>
                      </w:pPr>
                      <w:r w:rsidRPr="00CD5045">
                        <w:rPr>
                          <w:rFonts w:eastAsia="SimSun"/>
                          <w:lang w:eastAsia="zh-CN"/>
                        </w:rPr>
                        <w:t xml:space="preserve">Option </w:t>
                      </w:r>
                      <w:r w:rsidRPr="00CD5045">
                        <w:rPr>
                          <w:rFonts w:eastAsia="SimSun" w:hint="eastAsia"/>
                          <w:lang w:eastAsia="zh-CN"/>
                        </w:rPr>
                        <w:t>4</w:t>
                      </w:r>
                      <w:r w:rsidRPr="00CD5045">
                        <w:rPr>
                          <w:rFonts w:eastAsia="SimSun"/>
                          <w:lang w:eastAsia="zh-CN"/>
                        </w:rPr>
                        <w:t xml:space="preserve">: </w:t>
                      </w:r>
                      <w:r w:rsidRPr="00CD5045">
                        <w:rPr>
                          <w:rFonts w:eastAsia="SimSun" w:hint="eastAsia"/>
                          <w:lang w:eastAsia="zh-CN"/>
                        </w:rPr>
                        <w:t>(Nokia)</w:t>
                      </w:r>
                    </w:p>
                    <w:p w14:paraId="110F3E9C" w14:textId="77777777" w:rsidR="003B180B" w:rsidRPr="00CD5045" w:rsidRDefault="003B180B" w:rsidP="003B180B">
                      <w:pPr>
                        <w:numPr>
                          <w:ilvl w:val="1"/>
                          <w:numId w:val="9"/>
                        </w:numPr>
                        <w:spacing w:after="120"/>
                        <w:rPr>
                          <w:lang w:eastAsia="ko-KR"/>
                        </w:rPr>
                      </w:pPr>
                      <w:r w:rsidRPr="00CD5045">
                        <w:rPr>
                          <w:lang w:eastAsia="ko-KR"/>
                        </w:rPr>
                        <w:t>RAN4 to consider all coverage change scenarios to define the SL positioning measurement period requirements after the SL-PRS based measurement procedures are agreed in RAN1.</w:t>
                      </w:r>
                    </w:p>
                    <w:p w14:paraId="10E19F52" w14:textId="77777777" w:rsidR="003B180B" w:rsidRPr="00A63E34" w:rsidRDefault="003B180B" w:rsidP="003B180B">
                      <w:pPr>
                        <w:pStyle w:val="Heading4"/>
                        <w:rPr>
                          <w:lang w:val="en-US"/>
                        </w:rPr>
                      </w:pPr>
                      <w:r w:rsidRPr="003B1E22">
                        <w:rPr>
                          <w:sz w:val="20"/>
                          <w:lang w:val="en-US" w:eastAsia="ko-KR"/>
                        </w:rPr>
                        <w:t>ssue 1-</w:t>
                      </w:r>
                      <w:r w:rsidRPr="003B1E22">
                        <w:rPr>
                          <w:sz w:val="20"/>
                          <w:lang w:val="en-US"/>
                        </w:rPr>
                        <w:t>1-7</w:t>
                      </w:r>
                      <w:r w:rsidRPr="003B1E22">
                        <w:rPr>
                          <w:sz w:val="20"/>
                          <w:lang w:val="en-US" w:eastAsia="ko-KR"/>
                        </w:rPr>
                        <w:t xml:space="preserve">: </w:t>
                      </w:r>
                      <w:r w:rsidRPr="003B1E22">
                        <w:rPr>
                          <w:sz w:val="20"/>
                          <w:lang w:val="en-US"/>
                        </w:rPr>
                        <w:t>Impa</w:t>
                      </w:r>
                      <w:r w:rsidRPr="00A63E34">
                        <w:rPr>
                          <w:lang w:val="en-US"/>
                        </w:rPr>
                        <w:t>ct of network coverage change</w:t>
                      </w:r>
                    </w:p>
                    <w:p w14:paraId="3AA9CC8E" w14:textId="77777777" w:rsidR="003B180B" w:rsidRPr="00325ACB" w:rsidRDefault="003B180B" w:rsidP="003B180B">
                      <w:pPr>
                        <w:pStyle w:val="ListParagraph"/>
                        <w:numPr>
                          <w:ilvl w:val="0"/>
                          <w:numId w:val="9"/>
                        </w:numPr>
                        <w:spacing w:after="120"/>
                        <w:ind w:left="936"/>
                        <w:contextualSpacing w:val="0"/>
                        <w:rPr>
                          <w:rFonts w:eastAsia="SimSun"/>
                          <w:lang w:eastAsia="zh-CN"/>
                        </w:rPr>
                      </w:pPr>
                      <w:r w:rsidRPr="00325ACB">
                        <w:rPr>
                          <w:rFonts w:eastAsia="SimSun"/>
                          <w:lang w:eastAsia="zh-CN"/>
                        </w:rPr>
                        <w:t>Proposals</w:t>
                      </w:r>
                      <w:r>
                        <w:rPr>
                          <w:rFonts w:eastAsia="SimSun" w:hint="eastAsia"/>
                          <w:lang w:eastAsia="zh-CN"/>
                        </w:rPr>
                        <w:t xml:space="preserve">: </w:t>
                      </w:r>
                    </w:p>
                    <w:p w14:paraId="1F192D2B" w14:textId="77777777" w:rsidR="003B180B" w:rsidRPr="00C36D22"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1</w:t>
                      </w:r>
                      <w:r w:rsidRPr="00325ACB">
                        <w:rPr>
                          <w:rFonts w:eastAsia="SimSun"/>
                          <w:lang w:eastAsia="zh-CN"/>
                        </w:rPr>
                        <w:t xml:space="preserve">: </w:t>
                      </w:r>
                      <w:r>
                        <w:rPr>
                          <w:rFonts w:eastAsia="SimSun" w:hint="eastAsia"/>
                          <w:lang w:eastAsia="zh-CN"/>
                        </w:rPr>
                        <w:t>(CATT)</w:t>
                      </w:r>
                    </w:p>
                    <w:p w14:paraId="23E68C56" w14:textId="77777777" w:rsidR="003B180B" w:rsidRPr="009B4777" w:rsidRDefault="003B180B" w:rsidP="003B180B">
                      <w:pPr>
                        <w:pStyle w:val="ListParagraph"/>
                        <w:numPr>
                          <w:ilvl w:val="2"/>
                          <w:numId w:val="9"/>
                        </w:numPr>
                        <w:spacing w:after="120"/>
                        <w:ind w:left="2376"/>
                        <w:contextualSpacing w:val="0"/>
                        <w:rPr>
                          <w:lang w:eastAsia="ko-KR"/>
                        </w:rPr>
                      </w:pPr>
                      <w:r w:rsidRPr="003A30A7">
                        <w:rPr>
                          <w:lang w:eastAsia="ko-KR"/>
                        </w:rPr>
                        <w:t>The measurement period requirements still apply when there is change of network coverage scenario</w:t>
                      </w:r>
                      <w:r w:rsidRPr="001004A2">
                        <w:rPr>
                          <w:rFonts w:hint="eastAsia"/>
                          <w:lang w:eastAsia="ko-KR"/>
                        </w:rPr>
                        <w:t xml:space="preserve">. </w:t>
                      </w:r>
                    </w:p>
                    <w:p w14:paraId="5EA27E2E" w14:textId="77777777" w:rsidR="003B180B" w:rsidRPr="009B4777"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2</w:t>
                      </w:r>
                      <w:r w:rsidRPr="00325ACB">
                        <w:rPr>
                          <w:rFonts w:eastAsia="SimSun"/>
                          <w:lang w:eastAsia="zh-CN"/>
                        </w:rPr>
                        <w:t xml:space="preserve">: </w:t>
                      </w:r>
                      <w:r>
                        <w:rPr>
                          <w:rFonts w:eastAsia="SimSun" w:hint="eastAsia"/>
                          <w:lang w:eastAsia="zh-CN"/>
                        </w:rPr>
                        <w:t>(Ericsson)</w:t>
                      </w:r>
                    </w:p>
                    <w:p w14:paraId="1ACF9ABB" w14:textId="77777777" w:rsidR="003B180B" w:rsidRDefault="003B180B" w:rsidP="003B180B">
                      <w:pPr>
                        <w:pStyle w:val="ListParagraph"/>
                        <w:numPr>
                          <w:ilvl w:val="2"/>
                          <w:numId w:val="9"/>
                        </w:numPr>
                        <w:overflowPunct w:val="0"/>
                        <w:autoSpaceDE w:val="0"/>
                        <w:autoSpaceDN w:val="0"/>
                        <w:adjustRightInd w:val="0"/>
                        <w:spacing w:after="120"/>
                        <w:ind w:left="2376"/>
                        <w:contextualSpacing w:val="0"/>
                        <w:textAlignment w:val="baseline"/>
                        <w:rPr>
                          <w:lang w:eastAsia="ko-KR"/>
                        </w:rPr>
                      </w:pPr>
                      <w:r>
                        <w:rPr>
                          <w:lang w:eastAsia="ko-KR"/>
                        </w:rPr>
                        <w:t>When an SL UE determines that its coverage status has changed (e.g., changing between any two of: in-coverage, out-of-coverage, partial coverage, unknown coverage, different coverage range, or even transition period), it can either:</w:t>
                      </w:r>
                    </w:p>
                    <w:p w14:paraId="296FC09E" w14:textId="77777777" w:rsidR="003B180B" w:rsidRDefault="003B180B" w:rsidP="003B180B">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 xml:space="preserve">Scenario 1: restart the on-going SL positioning measurements (if the change impacts the measurement), or </w:t>
                      </w:r>
                    </w:p>
                    <w:p w14:paraId="3F3D2838" w14:textId="77777777" w:rsidR="003B180B" w:rsidRDefault="003B180B" w:rsidP="003B180B">
                      <w:pPr>
                        <w:pStyle w:val="ListParagraph"/>
                        <w:numPr>
                          <w:ilvl w:val="3"/>
                          <w:numId w:val="9"/>
                        </w:numPr>
                        <w:overflowPunct w:val="0"/>
                        <w:autoSpaceDE w:val="0"/>
                        <w:autoSpaceDN w:val="0"/>
                        <w:adjustRightInd w:val="0"/>
                        <w:spacing w:after="120"/>
                        <w:ind w:left="3096"/>
                        <w:contextualSpacing w:val="0"/>
                        <w:textAlignment w:val="baseline"/>
                        <w:rPr>
                          <w:lang w:eastAsia="ko-KR"/>
                        </w:rPr>
                      </w:pPr>
                      <w:r>
                        <w:rPr>
                          <w:lang w:eastAsia="ko-KR"/>
                        </w:rPr>
                        <w:t>Scenario 2: continue the on-going SL positioning measurement (if the change does not impact the measurement).</w:t>
                      </w:r>
                    </w:p>
                    <w:p w14:paraId="283CB660" w14:textId="77777777" w:rsidR="003B180B" w:rsidRPr="008F0E8A" w:rsidRDefault="003B180B" w:rsidP="003B180B">
                      <w:pPr>
                        <w:pStyle w:val="ListParagraph"/>
                        <w:numPr>
                          <w:ilvl w:val="2"/>
                          <w:numId w:val="9"/>
                        </w:numPr>
                        <w:spacing w:after="120"/>
                        <w:ind w:left="2376"/>
                        <w:contextualSpacing w:val="0"/>
                        <w:rPr>
                          <w:lang w:eastAsia="ko-KR"/>
                        </w:rPr>
                      </w:pPr>
                      <w:r>
                        <w:rPr>
                          <w:lang w:eastAsia="ko-KR"/>
                        </w:rPr>
                        <w:t>RAN4 to discuss the conditions for Scenario 2.</w:t>
                      </w:r>
                    </w:p>
                    <w:p w14:paraId="3C2D4609" w14:textId="77777777" w:rsidR="003B180B" w:rsidRPr="008F0E8A"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3</w:t>
                      </w:r>
                      <w:r w:rsidRPr="00325ACB">
                        <w:rPr>
                          <w:rFonts w:eastAsia="SimSun"/>
                          <w:lang w:eastAsia="zh-CN"/>
                        </w:rPr>
                        <w:t xml:space="preserve">: </w:t>
                      </w:r>
                      <w:r>
                        <w:rPr>
                          <w:rFonts w:eastAsia="SimSun" w:hint="eastAsia"/>
                          <w:lang w:eastAsia="zh-CN"/>
                        </w:rPr>
                        <w:t>(Huawei)</w:t>
                      </w:r>
                    </w:p>
                    <w:p w14:paraId="2FE493D9" w14:textId="77777777" w:rsidR="003B180B" w:rsidRPr="00FC1312" w:rsidRDefault="003B180B" w:rsidP="003B180B">
                      <w:pPr>
                        <w:pStyle w:val="ListParagraph"/>
                        <w:numPr>
                          <w:ilvl w:val="2"/>
                          <w:numId w:val="9"/>
                        </w:numPr>
                        <w:spacing w:after="120"/>
                        <w:ind w:left="2376"/>
                        <w:contextualSpacing w:val="0"/>
                        <w:rPr>
                          <w:lang w:eastAsia="ko-KR"/>
                        </w:rPr>
                      </w:pPr>
                      <w:r w:rsidRPr="008F0E8A">
                        <w:rPr>
                          <w:lang w:eastAsia="ko-KR"/>
                        </w:rPr>
                        <w:t>RAN4 to discuss the impact coverage status change after requirements for non-transition case are stable.</w:t>
                      </w:r>
                    </w:p>
                    <w:p w14:paraId="6F08B7BB" w14:textId="77777777" w:rsidR="003B180B" w:rsidRPr="008F0E8A" w:rsidRDefault="003B180B" w:rsidP="003B180B">
                      <w:pPr>
                        <w:pStyle w:val="ListParagraph"/>
                        <w:numPr>
                          <w:ilvl w:val="1"/>
                          <w:numId w:val="9"/>
                        </w:numPr>
                        <w:spacing w:after="120"/>
                        <w:ind w:left="1656"/>
                        <w:contextualSpacing w:val="0"/>
                        <w:rPr>
                          <w:rFonts w:eastAsia="SimSun"/>
                          <w:lang w:eastAsia="zh-CN"/>
                        </w:rPr>
                      </w:pPr>
                      <w:r w:rsidRPr="00325ACB">
                        <w:rPr>
                          <w:rFonts w:eastAsia="SimSun"/>
                          <w:lang w:eastAsia="zh-CN"/>
                        </w:rPr>
                        <w:t xml:space="preserve">Option </w:t>
                      </w:r>
                      <w:r>
                        <w:rPr>
                          <w:rFonts w:eastAsia="SimSun" w:hint="eastAsia"/>
                          <w:lang w:eastAsia="zh-CN"/>
                        </w:rPr>
                        <w:t>4</w:t>
                      </w:r>
                      <w:r w:rsidRPr="00325ACB">
                        <w:rPr>
                          <w:rFonts w:eastAsia="SimSun"/>
                          <w:lang w:eastAsia="zh-CN"/>
                        </w:rPr>
                        <w:t xml:space="preserve">: </w:t>
                      </w:r>
                      <w:r>
                        <w:rPr>
                          <w:rFonts w:eastAsia="SimSun" w:hint="eastAsia"/>
                          <w:lang w:eastAsia="zh-CN"/>
                        </w:rPr>
                        <w:t>(Nokia)</w:t>
                      </w:r>
                    </w:p>
                    <w:p w14:paraId="3C7D8136" w14:textId="77777777" w:rsidR="003B180B" w:rsidRDefault="003B180B" w:rsidP="003B180B">
                      <w:pPr>
                        <w:pStyle w:val="ListParagraph"/>
                        <w:numPr>
                          <w:ilvl w:val="2"/>
                          <w:numId w:val="9"/>
                        </w:numPr>
                        <w:spacing w:after="120"/>
                        <w:ind w:left="2376"/>
                        <w:contextualSpacing w:val="0"/>
                        <w:rPr>
                          <w:lang w:eastAsia="ko-KR"/>
                        </w:rPr>
                      </w:pPr>
                      <w:r w:rsidRPr="00435FB0">
                        <w:rPr>
                          <w:lang w:eastAsia="ko-KR"/>
                        </w:rPr>
                        <w:t>RAN4 to consider all coverage change scenarios to define the SL positioning measurement period requirements after the SL-PRS based measuremen</w:t>
                      </w:r>
                      <w:r>
                        <w:rPr>
                          <w:lang w:eastAsia="ko-KR"/>
                        </w:rPr>
                        <w:t>t procedures are agreed in RAN1</w:t>
                      </w:r>
                      <w:r w:rsidRPr="008F0E8A">
                        <w:rPr>
                          <w:lang w:eastAsia="ko-KR"/>
                        </w:rPr>
                        <w:t>.</w:t>
                      </w:r>
                    </w:p>
                    <w:p w14:paraId="35D2CD42" w14:textId="77777777" w:rsidR="003B180B" w:rsidRPr="00261348" w:rsidRDefault="003B180B" w:rsidP="003B180B">
                      <w:pPr>
                        <w:autoSpaceDN w:val="0"/>
                        <w:spacing w:after="120" w:line="259" w:lineRule="auto"/>
                        <w:rPr>
                          <w:rFonts w:eastAsia="SimSun"/>
                          <w:lang w:eastAsia="zh-CN"/>
                        </w:rPr>
                      </w:pPr>
                    </w:p>
                  </w:txbxContent>
                </v:textbox>
                <w10:anchorlock/>
              </v:shape>
            </w:pict>
          </mc:Fallback>
        </mc:AlternateContent>
      </w:r>
    </w:p>
    <w:p w14:paraId="49A4B901" w14:textId="7EF45244" w:rsidR="00975A97" w:rsidRPr="00975A97" w:rsidRDefault="00975A97" w:rsidP="00FD20AE">
      <w:pPr>
        <w:rPr>
          <w:b/>
          <w:bCs/>
          <w:sz w:val="22"/>
          <w:szCs w:val="22"/>
        </w:rPr>
      </w:pPr>
      <w:r w:rsidRPr="00EB5E7B">
        <w:rPr>
          <w:b/>
          <w:bCs/>
          <w:sz w:val="22"/>
          <w:szCs w:val="22"/>
        </w:rPr>
        <w:t>Proposal</w:t>
      </w:r>
      <w:r w:rsidR="00EB5E7B">
        <w:rPr>
          <w:b/>
          <w:bCs/>
          <w:sz w:val="22"/>
          <w:szCs w:val="22"/>
        </w:rPr>
        <w:t xml:space="preserve"> 9</w:t>
      </w:r>
      <w:r w:rsidRPr="00EB5E7B">
        <w:rPr>
          <w:b/>
          <w:bCs/>
          <w:sz w:val="22"/>
          <w:szCs w:val="22"/>
        </w:rPr>
        <w:t>:</w:t>
      </w:r>
      <w:r w:rsidR="008A0B19">
        <w:rPr>
          <w:b/>
          <w:bCs/>
          <w:sz w:val="22"/>
          <w:szCs w:val="22"/>
        </w:rPr>
        <w:t xml:space="preserve"> </w:t>
      </w:r>
      <w:r w:rsidR="004A2860">
        <w:rPr>
          <w:b/>
          <w:bCs/>
          <w:sz w:val="22"/>
          <w:szCs w:val="22"/>
        </w:rPr>
        <w:t xml:space="preserve">No need to define requirements for </w:t>
      </w:r>
      <w:proofErr w:type="spellStart"/>
      <w:r w:rsidR="004A2860">
        <w:rPr>
          <w:b/>
          <w:bCs/>
          <w:sz w:val="22"/>
          <w:szCs w:val="22"/>
        </w:rPr>
        <w:t>sidelink</w:t>
      </w:r>
      <w:proofErr w:type="spellEnd"/>
      <w:r w:rsidR="004A2860">
        <w:rPr>
          <w:b/>
          <w:bCs/>
          <w:sz w:val="22"/>
          <w:szCs w:val="22"/>
        </w:rPr>
        <w:t xml:space="preserve"> positioning measurements when there is a change in network coverage. </w:t>
      </w:r>
    </w:p>
    <w:p w14:paraId="2B1E4AF4" w14:textId="7AF48DD1" w:rsidR="00FD20AE" w:rsidRDefault="00F96DCE" w:rsidP="00FD20AE">
      <w:pPr>
        <w:rPr>
          <w:sz w:val="22"/>
          <w:szCs w:val="22"/>
        </w:rPr>
      </w:pPr>
      <w:r>
        <w:rPr>
          <w:sz w:val="22"/>
          <w:szCs w:val="22"/>
        </w:rPr>
        <w:t>On the report mappin</w:t>
      </w:r>
      <w:r w:rsidR="00A15FBA">
        <w:rPr>
          <w:sz w:val="22"/>
          <w:szCs w:val="22"/>
        </w:rPr>
        <w:t xml:space="preserve">gs for SL positioning measurements, </w:t>
      </w:r>
      <w:r w:rsidR="00BE4947">
        <w:rPr>
          <w:sz w:val="22"/>
          <w:szCs w:val="22"/>
        </w:rPr>
        <w:t xml:space="preserve">RAN4 </w:t>
      </w:r>
      <w:r w:rsidR="00A15FBA">
        <w:rPr>
          <w:sz w:val="22"/>
          <w:szCs w:val="22"/>
        </w:rPr>
        <w:t>reached the following agreement [1]</w:t>
      </w:r>
      <w:r w:rsidR="00AC4D94" w:rsidRPr="003639BF">
        <w:rPr>
          <w:sz w:val="22"/>
          <w:szCs w:val="22"/>
        </w:rPr>
        <w:t>.</w:t>
      </w:r>
    </w:p>
    <w:p w14:paraId="442E4091" w14:textId="77777777" w:rsidR="00FD20AE" w:rsidRPr="003639BF" w:rsidRDefault="00FD20AE" w:rsidP="00FD20AE">
      <w:pPr>
        <w:rPr>
          <w:sz w:val="22"/>
          <w:szCs w:val="22"/>
        </w:rPr>
      </w:pPr>
      <w:r w:rsidRPr="00170FF0">
        <w:rPr>
          <w:noProof/>
          <w:sz w:val="22"/>
          <w:szCs w:val="22"/>
        </w:rPr>
        <mc:AlternateContent>
          <mc:Choice Requires="wps">
            <w:drawing>
              <wp:inline distT="0" distB="0" distL="0" distR="0" wp14:anchorId="05AEA3D6" wp14:editId="35672A8A">
                <wp:extent cx="6078220" cy="1524000"/>
                <wp:effectExtent l="0" t="0" r="17780" b="1905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24000"/>
                        </a:xfrm>
                        <a:prstGeom prst="rect">
                          <a:avLst/>
                        </a:prstGeom>
                        <a:solidFill>
                          <a:srgbClr val="FFFFFF"/>
                        </a:solidFill>
                        <a:ln w="9525">
                          <a:solidFill>
                            <a:srgbClr val="000000"/>
                          </a:solidFill>
                          <a:miter lim="800000"/>
                          <a:headEnd/>
                          <a:tailEnd/>
                        </a:ln>
                      </wps:spPr>
                      <wps:txbx>
                        <w:txbxContent>
                          <w:p w14:paraId="0F9C9FC0" w14:textId="77777777" w:rsidR="00556ADB" w:rsidRPr="00556ADB" w:rsidRDefault="00556ADB" w:rsidP="00AD40F0">
                            <w:pPr>
                              <w:pStyle w:val="Heading4"/>
                              <w:numPr>
                                <w:ilvl w:val="0"/>
                                <w:numId w:val="0"/>
                              </w:numPr>
                              <w:spacing w:before="0" w:after="120"/>
                              <w:rPr>
                                <w:rFonts w:eastAsia="SimSun"/>
                                <w:b/>
                                <w:sz w:val="20"/>
                                <w:u w:val="single"/>
                                <w:lang w:val="en-US" w:eastAsia="ko-KR"/>
                              </w:rPr>
                            </w:pPr>
                            <w:r w:rsidRPr="00556ADB">
                              <w:rPr>
                                <w:rFonts w:eastAsia="SimSun"/>
                                <w:b/>
                                <w:sz w:val="20"/>
                                <w:u w:val="single"/>
                                <w:lang w:val="en-US" w:eastAsia="ko-KR"/>
                              </w:rPr>
                              <w:t>Issue 1-2-1: Report mapping</w:t>
                            </w:r>
                          </w:p>
                          <w:p w14:paraId="06A933D6" w14:textId="77777777" w:rsidR="00556ADB" w:rsidRPr="00556ADB" w:rsidRDefault="00556ADB" w:rsidP="00556ADB">
                            <w:pPr>
                              <w:spacing w:after="120"/>
                              <w:rPr>
                                <w:i/>
                                <w:lang w:eastAsia="zh-CN"/>
                              </w:rPr>
                            </w:pPr>
                            <w:r w:rsidRPr="00556ADB">
                              <w:rPr>
                                <w:i/>
                                <w:lang w:eastAsia="zh-CN"/>
                              </w:rPr>
                              <w:t>Agreements</w:t>
                            </w:r>
                            <w:r w:rsidRPr="00556ADB">
                              <w:rPr>
                                <w:rFonts w:hint="eastAsia"/>
                                <w:i/>
                                <w:lang w:eastAsia="zh-CN"/>
                              </w:rPr>
                              <w:t xml:space="preserve">: </w:t>
                            </w:r>
                          </w:p>
                          <w:p w14:paraId="24365D3B" w14:textId="77777777" w:rsidR="00556ADB" w:rsidRPr="00556ADB" w:rsidRDefault="00556ADB" w:rsidP="00556ADB">
                            <w:pPr>
                              <w:pStyle w:val="ListParagraph"/>
                              <w:numPr>
                                <w:ilvl w:val="0"/>
                                <w:numId w:val="9"/>
                              </w:numPr>
                              <w:autoSpaceDN w:val="0"/>
                              <w:spacing w:after="120"/>
                              <w:ind w:left="936"/>
                              <w:contextualSpacing w:val="0"/>
                              <w:rPr>
                                <w:rFonts w:eastAsia="SimSun"/>
                                <w:sz w:val="20"/>
                                <w:szCs w:val="20"/>
                                <w:lang w:eastAsia="zh-CN"/>
                              </w:rPr>
                            </w:pPr>
                            <w:r w:rsidRPr="00556ADB">
                              <w:rPr>
                                <w:rFonts w:eastAsia="SimSun"/>
                                <w:sz w:val="20"/>
                                <w:szCs w:val="20"/>
                                <w:lang w:eastAsia="zh-CN"/>
                              </w:rPr>
                              <w:t>Report mappings for SL-RSRP</w:t>
                            </w:r>
                            <w:r w:rsidRPr="00556ADB">
                              <w:rPr>
                                <w:rFonts w:eastAsia="SimSun" w:hint="eastAsia"/>
                                <w:sz w:val="20"/>
                                <w:szCs w:val="20"/>
                                <w:lang w:eastAsia="zh-CN"/>
                              </w:rPr>
                              <w:t xml:space="preserve"> and </w:t>
                            </w:r>
                            <w:r w:rsidRPr="00556ADB">
                              <w:rPr>
                                <w:rFonts w:eastAsia="SimSun"/>
                                <w:sz w:val="20"/>
                                <w:szCs w:val="20"/>
                                <w:lang w:eastAsia="zh-CN"/>
                              </w:rPr>
                              <w:t>SL-RSR</w:t>
                            </w:r>
                            <w:r w:rsidRPr="00556ADB">
                              <w:rPr>
                                <w:rFonts w:eastAsia="SimSun" w:hint="eastAsia"/>
                                <w:sz w:val="20"/>
                                <w:szCs w:val="20"/>
                                <w:lang w:eastAsia="zh-CN"/>
                              </w:rPr>
                              <w:t>P</w:t>
                            </w:r>
                            <w:r w:rsidRPr="00556ADB">
                              <w:rPr>
                                <w:rFonts w:eastAsia="SimSun"/>
                                <w:sz w:val="20"/>
                                <w:szCs w:val="20"/>
                                <w:lang w:eastAsia="zh-CN"/>
                              </w:rPr>
                              <w:t>P are the same as for PRS-RSRP</w:t>
                            </w:r>
                            <w:r w:rsidRPr="00556ADB">
                              <w:rPr>
                                <w:rFonts w:eastAsia="SimSun" w:hint="eastAsia"/>
                                <w:sz w:val="20"/>
                                <w:szCs w:val="20"/>
                                <w:lang w:eastAsia="zh-CN"/>
                              </w:rPr>
                              <w:t xml:space="preserve"> and </w:t>
                            </w:r>
                            <w:r w:rsidRPr="00556ADB">
                              <w:rPr>
                                <w:rFonts w:eastAsia="SimSun"/>
                                <w:sz w:val="20"/>
                                <w:szCs w:val="20"/>
                                <w:lang w:eastAsia="zh-CN"/>
                              </w:rPr>
                              <w:t>PRS-RSRPP</w:t>
                            </w:r>
                            <w:r w:rsidRPr="00556ADB">
                              <w:rPr>
                                <w:rFonts w:eastAsia="SimSun" w:hint="eastAsia"/>
                                <w:sz w:val="20"/>
                                <w:szCs w:val="20"/>
                                <w:lang w:eastAsia="zh-CN"/>
                              </w:rPr>
                              <w:t xml:space="preserve"> respectively. </w:t>
                            </w:r>
                          </w:p>
                          <w:p w14:paraId="54A354A8" w14:textId="77777777" w:rsidR="00556ADB" w:rsidRPr="00556ADB" w:rsidRDefault="00556ADB" w:rsidP="00556ADB">
                            <w:pPr>
                              <w:pStyle w:val="ListParagraph"/>
                              <w:numPr>
                                <w:ilvl w:val="0"/>
                                <w:numId w:val="9"/>
                              </w:numPr>
                              <w:autoSpaceDN w:val="0"/>
                              <w:spacing w:after="120"/>
                              <w:ind w:left="936"/>
                              <w:contextualSpacing w:val="0"/>
                              <w:rPr>
                                <w:rFonts w:eastAsia="SimSun"/>
                                <w:sz w:val="20"/>
                                <w:szCs w:val="20"/>
                                <w:lang w:eastAsia="zh-CN"/>
                              </w:rPr>
                            </w:pPr>
                            <w:r w:rsidRPr="00556ADB">
                              <w:rPr>
                                <w:rFonts w:eastAsia="SimSun"/>
                                <w:sz w:val="20"/>
                                <w:szCs w:val="20"/>
                                <w:lang w:eastAsia="zh-CN"/>
                              </w:rPr>
                              <w:t xml:space="preserve">Reporting mappings </w:t>
                            </w:r>
                            <w:r w:rsidRPr="00556ADB">
                              <w:rPr>
                                <w:rFonts w:eastAsia="SimSun" w:hint="eastAsia"/>
                                <w:sz w:val="20"/>
                                <w:szCs w:val="20"/>
                                <w:lang w:eastAsia="zh-CN"/>
                              </w:rPr>
                              <w:t xml:space="preserve">for </w:t>
                            </w:r>
                            <w:r w:rsidRPr="00556ADB">
                              <w:rPr>
                                <w:rFonts w:eastAsia="SimSun"/>
                                <w:sz w:val="20"/>
                                <w:szCs w:val="20"/>
                                <w:lang w:eastAsia="zh-CN"/>
                              </w:rPr>
                              <w:t>SL-A-</w:t>
                            </w:r>
                            <w:proofErr w:type="spellStart"/>
                            <w:r w:rsidRPr="00556ADB">
                              <w:rPr>
                                <w:rFonts w:eastAsia="SimSun"/>
                                <w:sz w:val="20"/>
                                <w:szCs w:val="20"/>
                                <w:lang w:eastAsia="zh-CN"/>
                              </w:rPr>
                              <w:t>AoA</w:t>
                            </w:r>
                            <w:proofErr w:type="spellEnd"/>
                            <w:r w:rsidRPr="00556ADB">
                              <w:rPr>
                                <w:rFonts w:eastAsia="SimSun"/>
                                <w:sz w:val="20"/>
                                <w:szCs w:val="20"/>
                                <w:lang w:eastAsia="zh-CN"/>
                              </w:rPr>
                              <w:t xml:space="preserve"> and SL-Z-</w:t>
                            </w:r>
                            <w:proofErr w:type="spellStart"/>
                            <w:r w:rsidRPr="00556ADB">
                              <w:rPr>
                                <w:rFonts w:eastAsia="SimSun"/>
                                <w:sz w:val="20"/>
                                <w:szCs w:val="20"/>
                                <w:lang w:eastAsia="zh-CN"/>
                              </w:rPr>
                              <w:t>AoA</w:t>
                            </w:r>
                            <w:proofErr w:type="spellEnd"/>
                            <w:r w:rsidRPr="00556ADB">
                              <w:rPr>
                                <w:rFonts w:eastAsia="SimSun"/>
                                <w:sz w:val="20"/>
                                <w:szCs w:val="20"/>
                                <w:lang w:eastAsia="zh-CN"/>
                              </w:rPr>
                              <w:t xml:space="preserve"> are the same as for UL A-</w:t>
                            </w:r>
                            <w:proofErr w:type="spellStart"/>
                            <w:r w:rsidRPr="00556ADB">
                              <w:rPr>
                                <w:rFonts w:eastAsia="SimSun"/>
                                <w:sz w:val="20"/>
                                <w:szCs w:val="20"/>
                                <w:lang w:eastAsia="zh-CN"/>
                              </w:rPr>
                              <w:t>AoA</w:t>
                            </w:r>
                            <w:proofErr w:type="spellEnd"/>
                            <w:r w:rsidRPr="00556ADB">
                              <w:rPr>
                                <w:rFonts w:eastAsia="SimSun"/>
                                <w:sz w:val="20"/>
                                <w:szCs w:val="20"/>
                                <w:lang w:eastAsia="zh-CN"/>
                              </w:rPr>
                              <w:t xml:space="preserve"> and UL</w:t>
                            </w:r>
                            <w:r w:rsidRPr="00556ADB">
                              <w:rPr>
                                <w:rFonts w:eastAsia="SimSun" w:hint="eastAsia"/>
                                <w:sz w:val="20"/>
                                <w:szCs w:val="20"/>
                                <w:lang w:eastAsia="zh-CN"/>
                              </w:rPr>
                              <w:t xml:space="preserve"> </w:t>
                            </w:r>
                            <w:r w:rsidRPr="00556ADB">
                              <w:rPr>
                                <w:rFonts w:eastAsia="SimSun"/>
                                <w:sz w:val="20"/>
                                <w:szCs w:val="20"/>
                                <w:lang w:eastAsia="zh-CN"/>
                              </w:rPr>
                              <w:t>Z-</w:t>
                            </w:r>
                            <w:proofErr w:type="spellStart"/>
                            <w:r w:rsidRPr="00556ADB">
                              <w:rPr>
                                <w:rFonts w:eastAsia="SimSun"/>
                                <w:sz w:val="20"/>
                                <w:szCs w:val="20"/>
                                <w:lang w:eastAsia="zh-CN"/>
                              </w:rPr>
                              <w:t>AoA</w:t>
                            </w:r>
                            <w:proofErr w:type="spellEnd"/>
                            <w:r w:rsidRPr="00556ADB">
                              <w:rPr>
                                <w:rFonts w:eastAsia="SimSun"/>
                                <w:sz w:val="20"/>
                                <w:szCs w:val="20"/>
                                <w:lang w:eastAsia="zh-CN"/>
                              </w:rPr>
                              <w:t xml:space="preserve"> respectively.</w:t>
                            </w:r>
                          </w:p>
                          <w:p w14:paraId="18F3A207" w14:textId="77777777" w:rsidR="00556ADB" w:rsidRPr="00556ADB" w:rsidRDefault="00556ADB" w:rsidP="00556ADB">
                            <w:pPr>
                              <w:pStyle w:val="ListParagraph"/>
                              <w:numPr>
                                <w:ilvl w:val="0"/>
                                <w:numId w:val="9"/>
                              </w:numPr>
                              <w:autoSpaceDN w:val="0"/>
                              <w:spacing w:after="120"/>
                              <w:ind w:left="936"/>
                              <w:contextualSpacing w:val="0"/>
                              <w:rPr>
                                <w:rFonts w:eastAsia="SimSun"/>
                                <w:sz w:val="20"/>
                                <w:szCs w:val="20"/>
                                <w:lang w:eastAsia="zh-CN"/>
                              </w:rPr>
                            </w:pPr>
                            <w:r w:rsidRPr="00556ADB">
                              <w:rPr>
                                <w:rFonts w:eastAsia="SimSun"/>
                                <w:sz w:val="20"/>
                                <w:szCs w:val="20"/>
                                <w:lang w:eastAsia="zh-CN"/>
                              </w:rPr>
                              <w:t>The repor</w:t>
                            </w:r>
                            <w:r w:rsidRPr="00556ADB">
                              <w:rPr>
                                <w:rFonts w:eastAsia="SimSun" w:hint="eastAsia"/>
                                <w:sz w:val="20"/>
                                <w:szCs w:val="20"/>
                                <w:lang w:eastAsia="zh-CN"/>
                              </w:rPr>
                              <w:t xml:space="preserve">t mappings for </w:t>
                            </w:r>
                            <w:r w:rsidRPr="00556ADB">
                              <w:rPr>
                                <w:rFonts w:eastAsia="SimSun"/>
                                <w:sz w:val="20"/>
                                <w:szCs w:val="20"/>
                                <w:lang w:eastAsia="zh-CN"/>
                              </w:rPr>
                              <w:t>SL-UE-Rx-Tx</w:t>
                            </w:r>
                            <w:r w:rsidRPr="00556ADB">
                              <w:rPr>
                                <w:rFonts w:eastAsia="SimSun" w:hint="eastAsia"/>
                                <w:sz w:val="20"/>
                                <w:szCs w:val="20"/>
                                <w:lang w:eastAsia="zh-CN"/>
                              </w:rPr>
                              <w:t>, SL-RTOA</w:t>
                            </w:r>
                            <w:r w:rsidRPr="00556ADB">
                              <w:rPr>
                                <w:rFonts w:eastAsia="SimSun"/>
                                <w:sz w:val="20"/>
                                <w:szCs w:val="20"/>
                                <w:lang w:eastAsia="zh-CN"/>
                              </w:rPr>
                              <w:t xml:space="preserve"> and SL-RSTD are </w:t>
                            </w:r>
                            <w:proofErr w:type="gramStart"/>
                            <w:r w:rsidRPr="00556ADB">
                              <w:rPr>
                                <w:rFonts w:eastAsia="SimSun"/>
                                <w:sz w:val="20"/>
                                <w:szCs w:val="20"/>
                                <w:lang w:eastAsia="zh-CN"/>
                              </w:rPr>
                              <w:t>FFS</w:t>
                            </w:r>
                            <w:proofErr w:type="gramEnd"/>
                            <w:r w:rsidRPr="00556ADB">
                              <w:rPr>
                                <w:rFonts w:eastAsia="SimSun"/>
                                <w:sz w:val="20"/>
                                <w:szCs w:val="20"/>
                                <w:highlight w:val="yellow"/>
                                <w:lang w:eastAsia="zh-CN"/>
                              </w:rPr>
                              <w:t xml:space="preserve"> </w:t>
                            </w:r>
                          </w:p>
                          <w:p w14:paraId="62A33B14" w14:textId="77777777" w:rsidR="00FD20AE" w:rsidRDefault="00FD20AE" w:rsidP="00FD20AE">
                            <w:pPr>
                              <w:spacing w:line="256" w:lineRule="auto"/>
                            </w:pPr>
                          </w:p>
                        </w:txbxContent>
                      </wps:txbx>
                      <wps:bodyPr rot="0" vert="horz" wrap="square" lIns="91440" tIns="45720" rIns="91440" bIns="45720" anchor="t" anchorCtr="0">
                        <a:noAutofit/>
                      </wps:bodyPr>
                    </wps:wsp>
                  </a:graphicData>
                </a:graphic>
              </wp:inline>
            </w:drawing>
          </mc:Choice>
          <mc:Fallback>
            <w:pict>
              <v:shape w14:anchorId="05AEA3D6" id="Text Box 14" o:spid="_x0000_s1033" type="#_x0000_t202" style="width:478.6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">
                <v:textbox>
                  <w:txbxContent>
                    <w:p w14:paraId="0F9C9FC0" w14:textId="77777777" w:rsidR="00556ADB" w:rsidRPr="00556ADB" w:rsidRDefault="00556ADB" w:rsidP="00AD40F0">
                      <w:pPr>
                        <w:pStyle w:val="Heading4"/>
                        <w:numPr>
                          <w:ilvl w:val="0"/>
                          <w:numId w:val="0"/>
                        </w:numPr>
                        <w:spacing w:before="0" w:after="120"/>
                        <w:rPr>
                          <w:rFonts w:eastAsia="SimSun"/>
                          <w:b/>
                          <w:sz w:val="20"/>
                          <w:u w:val="single"/>
                          <w:lang w:val="en-US" w:eastAsia="ko-KR"/>
                        </w:rPr>
                      </w:pPr>
                      <w:r w:rsidRPr="00556ADB">
                        <w:rPr>
                          <w:rFonts w:eastAsia="SimSun"/>
                          <w:b/>
                          <w:sz w:val="20"/>
                          <w:u w:val="single"/>
                          <w:lang w:val="en-US" w:eastAsia="ko-KR"/>
                        </w:rPr>
                        <w:t>Issue 1-2-1: Report mapping</w:t>
                      </w:r>
                    </w:p>
                    <w:p w14:paraId="06A933D6" w14:textId="77777777" w:rsidR="00556ADB" w:rsidRPr="00556ADB" w:rsidRDefault="00556ADB" w:rsidP="00556ADB">
                      <w:pPr>
                        <w:spacing w:after="120"/>
                        <w:rPr>
                          <w:i/>
                          <w:lang w:eastAsia="zh-CN"/>
                        </w:rPr>
                      </w:pPr>
                      <w:r w:rsidRPr="00556ADB">
                        <w:rPr>
                          <w:i/>
                          <w:lang w:eastAsia="zh-CN"/>
                        </w:rPr>
                        <w:t>Agreements</w:t>
                      </w:r>
                      <w:r w:rsidRPr="00556ADB">
                        <w:rPr>
                          <w:rFonts w:hint="eastAsia"/>
                          <w:i/>
                          <w:lang w:eastAsia="zh-CN"/>
                        </w:rPr>
                        <w:t xml:space="preserve">: </w:t>
                      </w:r>
                    </w:p>
                    <w:p w14:paraId="24365D3B" w14:textId="77777777" w:rsidR="00556ADB" w:rsidRPr="00556ADB" w:rsidRDefault="00556ADB" w:rsidP="00556ADB">
                      <w:pPr>
                        <w:pStyle w:val="ListParagraph"/>
                        <w:numPr>
                          <w:ilvl w:val="0"/>
                          <w:numId w:val="9"/>
                        </w:numPr>
                        <w:autoSpaceDN w:val="0"/>
                        <w:spacing w:after="120"/>
                        <w:ind w:left="936"/>
                        <w:contextualSpacing w:val="0"/>
                        <w:rPr>
                          <w:rFonts w:eastAsia="SimSun"/>
                          <w:sz w:val="20"/>
                          <w:szCs w:val="20"/>
                          <w:lang w:eastAsia="zh-CN"/>
                        </w:rPr>
                      </w:pPr>
                      <w:r w:rsidRPr="00556ADB">
                        <w:rPr>
                          <w:rFonts w:eastAsia="SimSun"/>
                          <w:sz w:val="20"/>
                          <w:szCs w:val="20"/>
                          <w:lang w:eastAsia="zh-CN"/>
                        </w:rPr>
                        <w:t>Report mappings for SL-RSRP</w:t>
                      </w:r>
                      <w:r w:rsidRPr="00556ADB">
                        <w:rPr>
                          <w:rFonts w:eastAsia="SimSun" w:hint="eastAsia"/>
                          <w:sz w:val="20"/>
                          <w:szCs w:val="20"/>
                          <w:lang w:eastAsia="zh-CN"/>
                        </w:rPr>
                        <w:t xml:space="preserve"> and </w:t>
                      </w:r>
                      <w:r w:rsidRPr="00556ADB">
                        <w:rPr>
                          <w:rFonts w:eastAsia="SimSun"/>
                          <w:sz w:val="20"/>
                          <w:szCs w:val="20"/>
                          <w:lang w:eastAsia="zh-CN"/>
                        </w:rPr>
                        <w:t>SL-RSR</w:t>
                      </w:r>
                      <w:r w:rsidRPr="00556ADB">
                        <w:rPr>
                          <w:rFonts w:eastAsia="SimSun" w:hint="eastAsia"/>
                          <w:sz w:val="20"/>
                          <w:szCs w:val="20"/>
                          <w:lang w:eastAsia="zh-CN"/>
                        </w:rPr>
                        <w:t>P</w:t>
                      </w:r>
                      <w:r w:rsidRPr="00556ADB">
                        <w:rPr>
                          <w:rFonts w:eastAsia="SimSun"/>
                          <w:sz w:val="20"/>
                          <w:szCs w:val="20"/>
                          <w:lang w:eastAsia="zh-CN"/>
                        </w:rPr>
                        <w:t>P are the same as for PRS-RSRP</w:t>
                      </w:r>
                      <w:r w:rsidRPr="00556ADB">
                        <w:rPr>
                          <w:rFonts w:eastAsia="SimSun" w:hint="eastAsia"/>
                          <w:sz w:val="20"/>
                          <w:szCs w:val="20"/>
                          <w:lang w:eastAsia="zh-CN"/>
                        </w:rPr>
                        <w:t xml:space="preserve"> and </w:t>
                      </w:r>
                      <w:r w:rsidRPr="00556ADB">
                        <w:rPr>
                          <w:rFonts w:eastAsia="SimSun"/>
                          <w:sz w:val="20"/>
                          <w:szCs w:val="20"/>
                          <w:lang w:eastAsia="zh-CN"/>
                        </w:rPr>
                        <w:t>PRS-RSRPP</w:t>
                      </w:r>
                      <w:r w:rsidRPr="00556ADB">
                        <w:rPr>
                          <w:rFonts w:eastAsia="SimSun" w:hint="eastAsia"/>
                          <w:sz w:val="20"/>
                          <w:szCs w:val="20"/>
                          <w:lang w:eastAsia="zh-CN"/>
                        </w:rPr>
                        <w:t xml:space="preserve"> respectively. </w:t>
                      </w:r>
                    </w:p>
                    <w:p w14:paraId="54A354A8" w14:textId="77777777" w:rsidR="00556ADB" w:rsidRPr="00556ADB" w:rsidRDefault="00556ADB" w:rsidP="00556ADB">
                      <w:pPr>
                        <w:pStyle w:val="ListParagraph"/>
                        <w:numPr>
                          <w:ilvl w:val="0"/>
                          <w:numId w:val="9"/>
                        </w:numPr>
                        <w:autoSpaceDN w:val="0"/>
                        <w:spacing w:after="120"/>
                        <w:ind w:left="936"/>
                        <w:contextualSpacing w:val="0"/>
                        <w:rPr>
                          <w:rFonts w:eastAsia="SimSun"/>
                          <w:sz w:val="20"/>
                          <w:szCs w:val="20"/>
                          <w:lang w:eastAsia="zh-CN"/>
                        </w:rPr>
                      </w:pPr>
                      <w:r w:rsidRPr="00556ADB">
                        <w:rPr>
                          <w:rFonts w:eastAsia="SimSun"/>
                          <w:sz w:val="20"/>
                          <w:szCs w:val="20"/>
                          <w:lang w:eastAsia="zh-CN"/>
                        </w:rPr>
                        <w:t xml:space="preserve">Reporting mappings </w:t>
                      </w:r>
                      <w:r w:rsidRPr="00556ADB">
                        <w:rPr>
                          <w:rFonts w:eastAsia="SimSun" w:hint="eastAsia"/>
                          <w:sz w:val="20"/>
                          <w:szCs w:val="20"/>
                          <w:lang w:eastAsia="zh-CN"/>
                        </w:rPr>
                        <w:t xml:space="preserve">for </w:t>
                      </w:r>
                      <w:r w:rsidRPr="00556ADB">
                        <w:rPr>
                          <w:rFonts w:eastAsia="SimSun"/>
                          <w:sz w:val="20"/>
                          <w:szCs w:val="20"/>
                          <w:lang w:eastAsia="zh-CN"/>
                        </w:rPr>
                        <w:t>SL-A-AoA and SL-Z-AoA are the same as for UL A-AoA and UL</w:t>
                      </w:r>
                      <w:r w:rsidRPr="00556ADB">
                        <w:rPr>
                          <w:rFonts w:eastAsia="SimSun" w:hint="eastAsia"/>
                          <w:sz w:val="20"/>
                          <w:szCs w:val="20"/>
                          <w:lang w:eastAsia="zh-CN"/>
                        </w:rPr>
                        <w:t xml:space="preserve"> </w:t>
                      </w:r>
                      <w:r w:rsidRPr="00556ADB">
                        <w:rPr>
                          <w:rFonts w:eastAsia="SimSun"/>
                          <w:sz w:val="20"/>
                          <w:szCs w:val="20"/>
                          <w:lang w:eastAsia="zh-CN"/>
                        </w:rPr>
                        <w:t>Z-AoA respectively.</w:t>
                      </w:r>
                    </w:p>
                    <w:p w14:paraId="18F3A207" w14:textId="77777777" w:rsidR="00556ADB" w:rsidRPr="00556ADB" w:rsidRDefault="00556ADB" w:rsidP="00556ADB">
                      <w:pPr>
                        <w:pStyle w:val="ListParagraph"/>
                        <w:numPr>
                          <w:ilvl w:val="0"/>
                          <w:numId w:val="9"/>
                        </w:numPr>
                        <w:autoSpaceDN w:val="0"/>
                        <w:spacing w:after="120"/>
                        <w:ind w:left="936"/>
                        <w:contextualSpacing w:val="0"/>
                        <w:rPr>
                          <w:rFonts w:eastAsia="SimSun"/>
                          <w:sz w:val="20"/>
                          <w:szCs w:val="20"/>
                          <w:lang w:eastAsia="zh-CN"/>
                        </w:rPr>
                      </w:pPr>
                      <w:r w:rsidRPr="00556ADB">
                        <w:rPr>
                          <w:rFonts w:eastAsia="SimSun"/>
                          <w:sz w:val="20"/>
                          <w:szCs w:val="20"/>
                          <w:lang w:eastAsia="zh-CN"/>
                        </w:rPr>
                        <w:t>The repor</w:t>
                      </w:r>
                      <w:r w:rsidRPr="00556ADB">
                        <w:rPr>
                          <w:rFonts w:eastAsia="SimSun" w:hint="eastAsia"/>
                          <w:sz w:val="20"/>
                          <w:szCs w:val="20"/>
                          <w:lang w:eastAsia="zh-CN"/>
                        </w:rPr>
                        <w:t xml:space="preserve">t mappings for </w:t>
                      </w:r>
                      <w:r w:rsidRPr="00556ADB">
                        <w:rPr>
                          <w:rFonts w:eastAsia="SimSun"/>
                          <w:sz w:val="20"/>
                          <w:szCs w:val="20"/>
                          <w:lang w:eastAsia="zh-CN"/>
                        </w:rPr>
                        <w:t>SL-UE-Rx-Tx</w:t>
                      </w:r>
                      <w:r w:rsidRPr="00556ADB">
                        <w:rPr>
                          <w:rFonts w:eastAsia="SimSun" w:hint="eastAsia"/>
                          <w:sz w:val="20"/>
                          <w:szCs w:val="20"/>
                          <w:lang w:eastAsia="zh-CN"/>
                        </w:rPr>
                        <w:t>, SL-RTOA</w:t>
                      </w:r>
                      <w:r w:rsidRPr="00556ADB">
                        <w:rPr>
                          <w:rFonts w:eastAsia="SimSun"/>
                          <w:sz w:val="20"/>
                          <w:szCs w:val="20"/>
                          <w:lang w:eastAsia="zh-CN"/>
                        </w:rPr>
                        <w:t xml:space="preserve"> and SL-RSTD are </w:t>
                      </w:r>
                      <w:proofErr w:type="gramStart"/>
                      <w:r w:rsidRPr="00556ADB">
                        <w:rPr>
                          <w:rFonts w:eastAsia="SimSun"/>
                          <w:sz w:val="20"/>
                          <w:szCs w:val="20"/>
                          <w:lang w:eastAsia="zh-CN"/>
                        </w:rPr>
                        <w:t>FFS</w:t>
                      </w:r>
                      <w:proofErr w:type="gramEnd"/>
                      <w:r w:rsidRPr="00556ADB">
                        <w:rPr>
                          <w:rFonts w:eastAsia="SimSun"/>
                          <w:sz w:val="20"/>
                          <w:szCs w:val="20"/>
                          <w:highlight w:val="yellow"/>
                          <w:lang w:eastAsia="zh-CN"/>
                        </w:rPr>
                        <w:t xml:space="preserve"> </w:t>
                      </w:r>
                    </w:p>
                    <w:p w14:paraId="62A33B14" w14:textId="77777777" w:rsidR="00FD20AE" w:rsidRDefault="00FD20AE" w:rsidP="00FD20AE">
                      <w:pPr>
                        <w:spacing w:line="256" w:lineRule="auto"/>
                      </w:pPr>
                    </w:p>
                  </w:txbxContent>
                </v:textbox>
                <w10:anchorlock/>
              </v:shape>
            </w:pict>
          </mc:Fallback>
        </mc:AlternateContent>
      </w:r>
    </w:p>
    <w:p w14:paraId="17B39E3B" w14:textId="77777777" w:rsidR="008D6B7A" w:rsidRDefault="00FD20AE" w:rsidP="00FD20AE">
      <w:pPr>
        <w:rPr>
          <w:b/>
          <w:bCs/>
          <w:sz w:val="22"/>
          <w:szCs w:val="22"/>
        </w:rPr>
      </w:pPr>
      <w:r w:rsidRPr="004A331F">
        <w:rPr>
          <w:b/>
          <w:bCs/>
          <w:sz w:val="22"/>
          <w:szCs w:val="22"/>
        </w:rPr>
        <w:t>Proposal</w:t>
      </w:r>
      <w:r w:rsidR="008D6B7A">
        <w:rPr>
          <w:b/>
          <w:bCs/>
          <w:sz w:val="22"/>
          <w:szCs w:val="22"/>
        </w:rPr>
        <w:t xml:space="preserve"> 10</w:t>
      </w:r>
      <w:r w:rsidRPr="004A331F">
        <w:rPr>
          <w:b/>
          <w:bCs/>
          <w:sz w:val="22"/>
          <w:szCs w:val="22"/>
        </w:rPr>
        <w:t>:</w:t>
      </w:r>
    </w:p>
    <w:p w14:paraId="3D6FD0EB" w14:textId="7E8745B3" w:rsidR="00FD20AE" w:rsidRPr="008D6B7A" w:rsidRDefault="008D6B7A" w:rsidP="008D6B7A">
      <w:pPr>
        <w:pStyle w:val="ListParagraph"/>
        <w:numPr>
          <w:ilvl w:val="0"/>
          <w:numId w:val="19"/>
        </w:numPr>
        <w:rPr>
          <w:b/>
          <w:bCs/>
          <w:sz w:val="22"/>
          <w:szCs w:val="22"/>
        </w:rPr>
      </w:pPr>
      <w:r w:rsidRPr="008D6B7A">
        <w:rPr>
          <w:rFonts w:eastAsia="SimSun"/>
          <w:b/>
          <w:bCs/>
          <w:sz w:val="22"/>
          <w:szCs w:val="22"/>
          <w:lang w:eastAsia="zh-CN"/>
        </w:rPr>
        <w:t>The r</w:t>
      </w:r>
      <w:r w:rsidR="004A331F" w:rsidRPr="008D6B7A">
        <w:rPr>
          <w:rFonts w:eastAsia="SimSun"/>
          <w:b/>
          <w:bCs/>
          <w:sz w:val="22"/>
          <w:szCs w:val="22"/>
          <w:lang w:eastAsia="zh-CN"/>
        </w:rPr>
        <w:t>eport mapping for SL</w:t>
      </w:r>
      <w:r w:rsidR="00A53213" w:rsidRPr="008D6B7A">
        <w:rPr>
          <w:rFonts w:eastAsia="SimSun"/>
          <w:b/>
          <w:bCs/>
          <w:sz w:val="22"/>
          <w:szCs w:val="22"/>
          <w:lang w:eastAsia="zh-CN"/>
        </w:rPr>
        <w:t xml:space="preserve"> UE Rx-Tx</w:t>
      </w:r>
      <w:r w:rsidR="004A331F" w:rsidRPr="008D6B7A">
        <w:rPr>
          <w:rFonts w:eastAsia="SimSun" w:hint="eastAsia"/>
          <w:b/>
          <w:bCs/>
          <w:sz w:val="22"/>
          <w:szCs w:val="22"/>
          <w:lang w:eastAsia="zh-CN"/>
        </w:rPr>
        <w:t xml:space="preserve"> </w:t>
      </w:r>
      <w:r>
        <w:rPr>
          <w:rFonts w:eastAsia="SimSun"/>
          <w:b/>
          <w:bCs/>
          <w:sz w:val="22"/>
          <w:szCs w:val="22"/>
          <w:lang w:eastAsia="zh-CN"/>
        </w:rPr>
        <w:t>is</w:t>
      </w:r>
      <w:r w:rsidR="004A331F" w:rsidRPr="008D6B7A">
        <w:rPr>
          <w:rFonts w:eastAsia="SimSun"/>
          <w:b/>
          <w:bCs/>
          <w:sz w:val="22"/>
          <w:szCs w:val="22"/>
          <w:lang w:eastAsia="zh-CN"/>
        </w:rPr>
        <w:t xml:space="preserve"> the same as for </w:t>
      </w:r>
      <w:r w:rsidR="000B214C" w:rsidRPr="008D6B7A">
        <w:rPr>
          <w:rFonts w:eastAsia="SimSun"/>
          <w:b/>
          <w:bCs/>
          <w:sz w:val="22"/>
          <w:szCs w:val="22"/>
          <w:lang w:eastAsia="zh-CN"/>
        </w:rPr>
        <w:t>UE Rx-Tx</w:t>
      </w:r>
      <w:r w:rsidR="004A331F" w:rsidRPr="008D6B7A">
        <w:rPr>
          <w:rFonts w:eastAsia="SimSun" w:hint="eastAsia"/>
          <w:b/>
          <w:bCs/>
          <w:sz w:val="22"/>
          <w:szCs w:val="22"/>
          <w:lang w:eastAsia="zh-CN"/>
        </w:rPr>
        <w:t>.</w:t>
      </w:r>
    </w:p>
    <w:p w14:paraId="39E5289B" w14:textId="6BE05A4C" w:rsidR="008D6B7A" w:rsidRPr="008D6B7A" w:rsidRDefault="008D6B7A" w:rsidP="008D6B7A">
      <w:pPr>
        <w:pStyle w:val="ListParagraph"/>
        <w:numPr>
          <w:ilvl w:val="0"/>
          <w:numId w:val="19"/>
        </w:numPr>
        <w:rPr>
          <w:b/>
          <w:bCs/>
          <w:sz w:val="22"/>
          <w:szCs w:val="22"/>
        </w:rPr>
      </w:pPr>
      <w:r w:rsidRPr="008D6B7A">
        <w:rPr>
          <w:rFonts w:eastAsia="SimSun"/>
          <w:b/>
          <w:bCs/>
          <w:sz w:val="22"/>
          <w:szCs w:val="22"/>
          <w:lang w:eastAsia="zh-CN"/>
        </w:rPr>
        <w:t>The report mapping for</w:t>
      </w:r>
      <w:r w:rsidRPr="008D6B7A">
        <w:rPr>
          <w:rFonts w:eastAsia="SimSun" w:hint="eastAsia"/>
          <w:b/>
          <w:bCs/>
          <w:sz w:val="22"/>
          <w:szCs w:val="22"/>
          <w:lang w:eastAsia="zh-CN"/>
        </w:rPr>
        <w:t xml:space="preserve"> </w:t>
      </w:r>
      <w:r w:rsidRPr="008D6B7A">
        <w:rPr>
          <w:rFonts w:eastAsia="SimSun"/>
          <w:b/>
          <w:bCs/>
          <w:sz w:val="22"/>
          <w:szCs w:val="22"/>
          <w:lang w:eastAsia="zh-CN"/>
        </w:rPr>
        <w:t xml:space="preserve">SL RSTD </w:t>
      </w:r>
      <w:r>
        <w:rPr>
          <w:rFonts w:eastAsia="SimSun"/>
          <w:b/>
          <w:bCs/>
          <w:sz w:val="22"/>
          <w:szCs w:val="22"/>
          <w:lang w:eastAsia="zh-CN"/>
        </w:rPr>
        <w:t>is</w:t>
      </w:r>
      <w:r w:rsidRPr="008D6B7A">
        <w:rPr>
          <w:rFonts w:eastAsia="SimSun"/>
          <w:b/>
          <w:bCs/>
          <w:sz w:val="22"/>
          <w:szCs w:val="22"/>
          <w:lang w:eastAsia="zh-CN"/>
        </w:rPr>
        <w:t xml:space="preserve"> the same as for RSTD</w:t>
      </w:r>
      <w:r w:rsidRPr="008D6B7A">
        <w:rPr>
          <w:rFonts w:eastAsia="SimSun" w:hint="eastAsia"/>
          <w:b/>
          <w:bCs/>
          <w:sz w:val="22"/>
          <w:szCs w:val="22"/>
          <w:lang w:eastAsia="zh-CN"/>
        </w:rPr>
        <w:t>.</w:t>
      </w:r>
    </w:p>
    <w:p w14:paraId="578C3BF6" w14:textId="0C8F9A49" w:rsidR="008D6B7A" w:rsidRPr="00C42BA5" w:rsidRDefault="00C42BA5" w:rsidP="00C42BA5">
      <w:pPr>
        <w:pStyle w:val="ListParagraph"/>
        <w:numPr>
          <w:ilvl w:val="0"/>
          <w:numId w:val="19"/>
        </w:numPr>
        <w:rPr>
          <w:b/>
          <w:bCs/>
          <w:sz w:val="22"/>
          <w:szCs w:val="22"/>
        </w:rPr>
      </w:pPr>
      <w:r w:rsidRPr="008D6B7A">
        <w:rPr>
          <w:rFonts w:eastAsia="SimSun"/>
          <w:b/>
          <w:bCs/>
          <w:sz w:val="22"/>
          <w:szCs w:val="22"/>
          <w:lang w:eastAsia="zh-CN"/>
        </w:rPr>
        <w:t>The report mapping for</w:t>
      </w:r>
      <w:r w:rsidRPr="008D6B7A">
        <w:rPr>
          <w:rFonts w:eastAsia="SimSun" w:hint="eastAsia"/>
          <w:b/>
          <w:bCs/>
          <w:sz w:val="22"/>
          <w:szCs w:val="22"/>
          <w:lang w:eastAsia="zh-CN"/>
        </w:rPr>
        <w:t xml:space="preserve"> </w:t>
      </w:r>
      <w:r w:rsidRPr="008D6B7A">
        <w:rPr>
          <w:rFonts w:eastAsia="SimSun"/>
          <w:b/>
          <w:bCs/>
          <w:sz w:val="22"/>
          <w:szCs w:val="22"/>
          <w:lang w:eastAsia="zh-CN"/>
        </w:rPr>
        <w:t>SL R</w:t>
      </w:r>
      <w:r w:rsidR="004A03BD">
        <w:rPr>
          <w:rFonts w:eastAsia="SimSun"/>
          <w:b/>
          <w:bCs/>
          <w:sz w:val="22"/>
          <w:szCs w:val="22"/>
          <w:lang w:eastAsia="zh-CN"/>
        </w:rPr>
        <w:t>TOA</w:t>
      </w:r>
      <w:r w:rsidRPr="008D6B7A">
        <w:rPr>
          <w:rFonts w:eastAsia="SimSun"/>
          <w:b/>
          <w:bCs/>
          <w:sz w:val="22"/>
          <w:szCs w:val="22"/>
          <w:lang w:eastAsia="zh-CN"/>
        </w:rPr>
        <w:t xml:space="preserve"> </w:t>
      </w:r>
      <w:r>
        <w:rPr>
          <w:rFonts w:eastAsia="SimSun"/>
          <w:b/>
          <w:bCs/>
          <w:sz w:val="22"/>
          <w:szCs w:val="22"/>
          <w:lang w:eastAsia="zh-CN"/>
        </w:rPr>
        <w:t>is</w:t>
      </w:r>
      <w:r w:rsidRPr="008D6B7A">
        <w:rPr>
          <w:rFonts w:eastAsia="SimSun"/>
          <w:b/>
          <w:bCs/>
          <w:sz w:val="22"/>
          <w:szCs w:val="22"/>
          <w:lang w:eastAsia="zh-CN"/>
        </w:rPr>
        <w:t xml:space="preserve"> the same as for </w:t>
      </w:r>
      <w:r w:rsidR="004A03BD">
        <w:rPr>
          <w:rFonts w:eastAsia="SimSun"/>
          <w:b/>
          <w:bCs/>
          <w:sz w:val="22"/>
          <w:szCs w:val="22"/>
          <w:lang w:eastAsia="zh-CN"/>
        </w:rPr>
        <w:t>UL-</w:t>
      </w:r>
      <w:r w:rsidRPr="008D6B7A">
        <w:rPr>
          <w:rFonts w:eastAsia="SimSun"/>
          <w:b/>
          <w:bCs/>
          <w:sz w:val="22"/>
          <w:szCs w:val="22"/>
          <w:lang w:eastAsia="zh-CN"/>
        </w:rPr>
        <w:t>RT</w:t>
      </w:r>
      <w:r w:rsidR="004A03BD">
        <w:rPr>
          <w:rFonts w:eastAsia="SimSun"/>
          <w:b/>
          <w:bCs/>
          <w:sz w:val="22"/>
          <w:szCs w:val="22"/>
          <w:lang w:eastAsia="zh-CN"/>
        </w:rPr>
        <w:t>OA</w:t>
      </w:r>
      <w:r w:rsidRPr="008D6B7A">
        <w:rPr>
          <w:rFonts w:eastAsia="SimSun" w:hint="eastAsia"/>
          <w:b/>
          <w:bCs/>
          <w:sz w:val="22"/>
          <w:szCs w:val="22"/>
          <w:lang w:eastAsia="zh-CN"/>
        </w:rPr>
        <w:t>.</w:t>
      </w:r>
    </w:p>
    <w:p w14:paraId="3EA78913" w14:textId="77777777" w:rsidR="00307140" w:rsidRDefault="00307140" w:rsidP="00FD20AE">
      <w:pPr>
        <w:rPr>
          <w:b/>
          <w:bCs/>
          <w:sz w:val="22"/>
          <w:szCs w:val="22"/>
        </w:rPr>
      </w:pPr>
    </w:p>
    <w:p w14:paraId="6DFCBF8A" w14:textId="77777777" w:rsidR="00823213" w:rsidRDefault="006E3D97">
      <w:pPr>
        <w:spacing w:after="0"/>
        <w:rPr>
          <w:b/>
          <w:bCs/>
          <w:sz w:val="22"/>
          <w:szCs w:val="22"/>
        </w:rPr>
      </w:pPr>
      <w:r w:rsidRPr="00170FF0">
        <w:rPr>
          <w:noProof/>
          <w:sz w:val="22"/>
          <w:szCs w:val="22"/>
        </w:rPr>
        <w:lastRenderedPageBreak/>
        <mc:AlternateContent>
          <mc:Choice Requires="wps">
            <w:drawing>
              <wp:inline distT="0" distB="0" distL="0" distR="0" wp14:anchorId="1159A732" wp14:editId="1DC91618">
                <wp:extent cx="6078220" cy="2660650"/>
                <wp:effectExtent l="0" t="0" r="17780" b="25400"/>
                <wp:docPr id="450422348" name="Text Box 450422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660650"/>
                        </a:xfrm>
                        <a:prstGeom prst="rect">
                          <a:avLst/>
                        </a:prstGeom>
                        <a:solidFill>
                          <a:srgbClr val="FFFFFF"/>
                        </a:solidFill>
                        <a:ln w="9525">
                          <a:solidFill>
                            <a:srgbClr val="000000"/>
                          </a:solidFill>
                          <a:miter lim="800000"/>
                          <a:headEnd/>
                          <a:tailEnd/>
                        </a:ln>
                      </wps:spPr>
                      <wps:txbx>
                        <w:txbxContent>
                          <w:p w14:paraId="08157A77" w14:textId="77777777" w:rsidR="00A53AF8" w:rsidRPr="0057110E" w:rsidRDefault="00A53AF8" w:rsidP="0057110E">
                            <w:pPr>
                              <w:pStyle w:val="Heading4"/>
                              <w:spacing w:before="0"/>
                              <w:ind w:left="0" w:firstLine="0"/>
                              <w:rPr>
                                <w:rFonts w:eastAsia="SimSun"/>
                                <w:b/>
                                <w:sz w:val="20"/>
                                <w:u w:val="single"/>
                                <w:lang w:val="en-US" w:eastAsia="ko-KR"/>
                              </w:rPr>
                            </w:pPr>
                            <w:r w:rsidRPr="0057110E">
                              <w:rPr>
                                <w:rFonts w:eastAsia="SimSun"/>
                                <w:b/>
                                <w:sz w:val="20"/>
                                <w:u w:val="single"/>
                                <w:lang w:val="en-US" w:eastAsia="ko-KR"/>
                              </w:rPr>
                              <w:t>Issue 1-3-1: Requirements for initiation/cease of SL PRS Tx</w:t>
                            </w:r>
                          </w:p>
                          <w:p w14:paraId="3B07EBB7" w14:textId="77777777" w:rsidR="00A53AF8" w:rsidRPr="0057110E" w:rsidRDefault="00A53AF8" w:rsidP="00307140">
                            <w:pPr>
                              <w:spacing w:after="120"/>
                              <w:rPr>
                                <w:i/>
                                <w:lang w:eastAsia="zh-CN"/>
                              </w:rPr>
                            </w:pPr>
                            <w:r w:rsidRPr="0057110E">
                              <w:rPr>
                                <w:rFonts w:hint="eastAsia"/>
                                <w:i/>
                                <w:lang w:eastAsia="zh-CN"/>
                              </w:rPr>
                              <w:t xml:space="preserve">Way Forward: </w:t>
                            </w:r>
                          </w:p>
                          <w:p w14:paraId="39EAA612"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Option 1:</w:t>
                            </w:r>
                          </w:p>
                          <w:p w14:paraId="79F1CB2A" w14:textId="77777777" w:rsidR="00A53AF8" w:rsidRPr="0057110E" w:rsidRDefault="00A53AF8" w:rsidP="00307140">
                            <w:pPr>
                              <w:pStyle w:val="ListParagraph"/>
                              <w:numPr>
                                <w:ilvl w:val="1"/>
                                <w:numId w:val="9"/>
                              </w:numPr>
                              <w:overflowPunct w:val="0"/>
                              <w:autoSpaceDE w:val="0"/>
                              <w:autoSpaceDN w:val="0"/>
                              <w:adjustRightInd w:val="0"/>
                              <w:spacing w:after="120"/>
                              <w:ind w:left="1656"/>
                              <w:contextualSpacing w:val="0"/>
                              <w:rPr>
                                <w:b/>
                                <w:sz w:val="20"/>
                                <w:szCs w:val="20"/>
                              </w:rPr>
                            </w:pPr>
                            <w:r w:rsidRPr="0057110E">
                              <w:rPr>
                                <w:sz w:val="20"/>
                                <w:szCs w:val="20"/>
                                <w:lang w:eastAsia="zh-CN"/>
                              </w:rPr>
                              <w:t xml:space="preserve">No need to define additional requirements for initiation/cease of SLPRS transmission. The existing requirements for initiation/cease of SLSS transmission apply for </w:t>
                            </w:r>
                            <w:proofErr w:type="spellStart"/>
                            <w:r w:rsidRPr="0057110E">
                              <w:rPr>
                                <w:sz w:val="20"/>
                                <w:szCs w:val="20"/>
                                <w:lang w:eastAsia="zh-CN"/>
                              </w:rPr>
                              <w:t>sidelink</w:t>
                            </w:r>
                            <w:proofErr w:type="spellEnd"/>
                            <w:r w:rsidRPr="0057110E">
                              <w:rPr>
                                <w:sz w:val="20"/>
                                <w:szCs w:val="20"/>
                                <w:lang w:eastAsia="zh-CN"/>
                              </w:rPr>
                              <w:t xml:space="preserve"> UE supporting positioning.</w:t>
                            </w:r>
                          </w:p>
                          <w:p w14:paraId="4C0C072A"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Option 2:</w:t>
                            </w:r>
                            <w:r w:rsidRPr="0057110E">
                              <w:rPr>
                                <w:rFonts w:eastAsia="SimSun" w:hint="eastAsia"/>
                                <w:sz w:val="20"/>
                                <w:szCs w:val="20"/>
                                <w:lang w:eastAsia="zh-CN"/>
                              </w:rPr>
                              <w:t xml:space="preserve"> </w:t>
                            </w:r>
                          </w:p>
                          <w:p w14:paraId="047BA84F" w14:textId="77777777" w:rsidR="00A53AF8" w:rsidRPr="0057110E" w:rsidRDefault="00A53AF8" w:rsidP="00307140">
                            <w:pPr>
                              <w:pStyle w:val="ListParagraph"/>
                              <w:numPr>
                                <w:ilvl w:val="1"/>
                                <w:numId w:val="9"/>
                              </w:numPr>
                              <w:overflowPunct w:val="0"/>
                              <w:autoSpaceDE w:val="0"/>
                              <w:autoSpaceDN w:val="0"/>
                              <w:adjustRightInd w:val="0"/>
                              <w:spacing w:after="120"/>
                              <w:ind w:left="1656"/>
                              <w:contextualSpacing w:val="0"/>
                              <w:rPr>
                                <w:sz w:val="20"/>
                                <w:szCs w:val="20"/>
                                <w:lang w:eastAsia="zh-CN"/>
                              </w:rPr>
                            </w:pPr>
                            <w:r w:rsidRPr="0057110E">
                              <w:rPr>
                                <w:sz w:val="20"/>
                                <w:szCs w:val="20"/>
                                <w:lang w:eastAsia="zh-CN"/>
                              </w:rPr>
                              <w:t>RAN4 will define requirements for initiation/cease of SL transmissions for positioning.</w:t>
                            </w:r>
                          </w:p>
                          <w:p w14:paraId="16F48E35"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 xml:space="preserve">Option 3: </w:t>
                            </w:r>
                          </w:p>
                          <w:p w14:paraId="3F0040E0" w14:textId="77777777" w:rsidR="00A53AF8" w:rsidRPr="0057110E" w:rsidRDefault="00A53AF8" w:rsidP="00307140">
                            <w:pPr>
                              <w:pStyle w:val="ListParagraph"/>
                              <w:numPr>
                                <w:ilvl w:val="1"/>
                                <w:numId w:val="9"/>
                              </w:numPr>
                              <w:autoSpaceDN w:val="0"/>
                              <w:spacing w:after="120"/>
                              <w:ind w:left="1656"/>
                              <w:contextualSpacing w:val="0"/>
                              <w:rPr>
                                <w:sz w:val="20"/>
                                <w:szCs w:val="20"/>
                                <w:lang w:eastAsia="ko-KR"/>
                              </w:rPr>
                            </w:pPr>
                            <w:r w:rsidRPr="0057110E">
                              <w:rPr>
                                <w:sz w:val="20"/>
                                <w:szCs w:val="20"/>
                                <w:lang w:eastAsia="ko-KR"/>
                              </w:rPr>
                              <w:t xml:space="preserve">Initiation/cease of SL PRS transmission should be up to RAN1 decision. </w:t>
                            </w:r>
                          </w:p>
                          <w:p w14:paraId="07C59F01"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 xml:space="preserve">Option 4: </w:t>
                            </w:r>
                          </w:p>
                          <w:p w14:paraId="4371A3BC" w14:textId="77777777" w:rsidR="00A53AF8" w:rsidRDefault="00A53AF8" w:rsidP="00307140">
                            <w:pPr>
                              <w:pStyle w:val="ListParagraph"/>
                              <w:numPr>
                                <w:ilvl w:val="1"/>
                                <w:numId w:val="9"/>
                              </w:numPr>
                              <w:autoSpaceDN w:val="0"/>
                              <w:spacing w:after="120"/>
                              <w:ind w:left="1656"/>
                              <w:contextualSpacing w:val="0"/>
                              <w:rPr>
                                <w:lang w:eastAsia="ko-KR"/>
                              </w:rPr>
                            </w:pPr>
                            <w:r w:rsidRPr="0057110E">
                              <w:rPr>
                                <w:sz w:val="20"/>
                                <w:szCs w:val="20"/>
                                <w:lang w:eastAsia="ko-KR"/>
                              </w:rPr>
                              <w:t>RAN4 to deprioritize defining requirements for initiation/</w:t>
                            </w:r>
                            <w:r w:rsidRPr="00823213">
                              <w:rPr>
                                <w:sz w:val="20"/>
                                <w:szCs w:val="20"/>
                                <w:lang w:eastAsia="ko-KR"/>
                              </w:rPr>
                              <w:t>cease of SL PRS transmissions.</w:t>
                            </w:r>
                          </w:p>
                          <w:p w14:paraId="044E1655" w14:textId="77777777" w:rsidR="006E3D97" w:rsidRDefault="006E3D97" w:rsidP="006E3D97">
                            <w:pPr>
                              <w:spacing w:line="256" w:lineRule="auto"/>
                            </w:pPr>
                          </w:p>
                        </w:txbxContent>
                      </wps:txbx>
                      <wps:bodyPr rot="0" vert="horz" wrap="square" lIns="91440" tIns="45720" rIns="91440" bIns="45720" anchor="t" anchorCtr="0">
                        <a:noAutofit/>
                      </wps:bodyPr>
                    </wps:wsp>
                  </a:graphicData>
                </a:graphic>
              </wp:inline>
            </w:drawing>
          </mc:Choice>
          <mc:Fallback>
            <w:pict>
              <v:shape w14:anchorId="1159A732" id="Text Box 450422348" o:spid="_x0000_s1034" type="#_x0000_t202" style="width:478.6pt;height:2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">
                <v:textbox>
                  <w:txbxContent>
                    <w:p w14:paraId="08157A77" w14:textId="77777777" w:rsidR="00A53AF8" w:rsidRPr="0057110E" w:rsidRDefault="00A53AF8" w:rsidP="0057110E">
                      <w:pPr>
                        <w:pStyle w:val="Heading4"/>
                        <w:spacing w:before="0"/>
                        <w:ind w:left="0" w:firstLine="0"/>
                        <w:rPr>
                          <w:rFonts w:eastAsia="SimSun"/>
                          <w:b/>
                          <w:sz w:val="20"/>
                          <w:u w:val="single"/>
                          <w:lang w:val="en-US" w:eastAsia="ko-KR"/>
                        </w:rPr>
                      </w:pPr>
                      <w:r w:rsidRPr="0057110E">
                        <w:rPr>
                          <w:rFonts w:eastAsia="SimSun"/>
                          <w:b/>
                          <w:sz w:val="20"/>
                          <w:u w:val="single"/>
                          <w:lang w:val="en-US" w:eastAsia="ko-KR"/>
                        </w:rPr>
                        <w:t>Issue 1-3-1: Requirements for initiation/cease of SL PRS Tx</w:t>
                      </w:r>
                    </w:p>
                    <w:p w14:paraId="3B07EBB7" w14:textId="77777777" w:rsidR="00A53AF8" w:rsidRPr="0057110E" w:rsidRDefault="00A53AF8" w:rsidP="00307140">
                      <w:pPr>
                        <w:spacing w:after="120"/>
                        <w:rPr>
                          <w:i/>
                          <w:lang w:eastAsia="zh-CN"/>
                        </w:rPr>
                      </w:pPr>
                      <w:r w:rsidRPr="0057110E">
                        <w:rPr>
                          <w:rFonts w:hint="eastAsia"/>
                          <w:i/>
                          <w:lang w:eastAsia="zh-CN"/>
                        </w:rPr>
                        <w:t xml:space="preserve">Way Forward: </w:t>
                      </w:r>
                    </w:p>
                    <w:p w14:paraId="39EAA612"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Option 1:</w:t>
                      </w:r>
                    </w:p>
                    <w:p w14:paraId="79F1CB2A" w14:textId="77777777" w:rsidR="00A53AF8" w:rsidRPr="0057110E" w:rsidRDefault="00A53AF8" w:rsidP="00307140">
                      <w:pPr>
                        <w:pStyle w:val="ListParagraph"/>
                        <w:numPr>
                          <w:ilvl w:val="1"/>
                          <w:numId w:val="9"/>
                        </w:numPr>
                        <w:overflowPunct w:val="0"/>
                        <w:autoSpaceDE w:val="0"/>
                        <w:autoSpaceDN w:val="0"/>
                        <w:adjustRightInd w:val="0"/>
                        <w:spacing w:after="120"/>
                        <w:ind w:left="1656"/>
                        <w:contextualSpacing w:val="0"/>
                        <w:rPr>
                          <w:b/>
                          <w:sz w:val="20"/>
                          <w:szCs w:val="20"/>
                        </w:rPr>
                      </w:pPr>
                      <w:r w:rsidRPr="0057110E">
                        <w:rPr>
                          <w:sz w:val="20"/>
                          <w:szCs w:val="20"/>
                          <w:lang w:eastAsia="zh-CN"/>
                        </w:rPr>
                        <w:t>No need to define additional requirements for initiation/cease of SLPRS transmission. The existing requirements for initiation/cease of SLSS transmission apply for sidelink UE supporting positioning.</w:t>
                      </w:r>
                    </w:p>
                    <w:p w14:paraId="4C0C072A"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Option 2:</w:t>
                      </w:r>
                      <w:r w:rsidRPr="0057110E">
                        <w:rPr>
                          <w:rFonts w:eastAsia="SimSun" w:hint="eastAsia"/>
                          <w:sz w:val="20"/>
                          <w:szCs w:val="20"/>
                          <w:lang w:eastAsia="zh-CN"/>
                        </w:rPr>
                        <w:t xml:space="preserve"> </w:t>
                      </w:r>
                    </w:p>
                    <w:p w14:paraId="047BA84F" w14:textId="77777777" w:rsidR="00A53AF8" w:rsidRPr="0057110E" w:rsidRDefault="00A53AF8" w:rsidP="00307140">
                      <w:pPr>
                        <w:pStyle w:val="ListParagraph"/>
                        <w:numPr>
                          <w:ilvl w:val="1"/>
                          <w:numId w:val="9"/>
                        </w:numPr>
                        <w:overflowPunct w:val="0"/>
                        <w:autoSpaceDE w:val="0"/>
                        <w:autoSpaceDN w:val="0"/>
                        <w:adjustRightInd w:val="0"/>
                        <w:spacing w:after="120"/>
                        <w:ind w:left="1656"/>
                        <w:contextualSpacing w:val="0"/>
                        <w:rPr>
                          <w:sz w:val="20"/>
                          <w:szCs w:val="20"/>
                          <w:lang w:eastAsia="zh-CN"/>
                        </w:rPr>
                      </w:pPr>
                      <w:r w:rsidRPr="0057110E">
                        <w:rPr>
                          <w:sz w:val="20"/>
                          <w:szCs w:val="20"/>
                          <w:lang w:eastAsia="zh-CN"/>
                        </w:rPr>
                        <w:t>RAN4 will define requirements for initiation/cease of SL transmissions for positioning.</w:t>
                      </w:r>
                    </w:p>
                    <w:p w14:paraId="16F48E35"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 xml:space="preserve">Option 3: </w:t>
                      </w:r>
                    </w:p>
                    <w:p w14:paraId="3F0040E0" w14:textId="77777777" w:rsidR="00A53AF8" w:rsidRPr="0057110E" w:rsidRDefault="00A53AF8" w:rsidP="00307140">
                      <w:pPr>
                        <w:pStyle w:val="ListParagraph"/>
                        <w:numPr>
                          <w:ilvl w:val="1"/>
                          <w:numId w:val="9"/>
                        </w:numPr>
                        <w:autoSpaceDN w:val="0"/>
                        <w:spacing w:after="120"/>
                        <w:ind w:left="1656"/>
                        <w:contextualSpacing w:val="0"/>
                        <w:rPr>
                          <w:sz w:val="20"/>
                          <w:szCs w:val="20"/>
                          <w:lang w:eastAsia="ko-KR"/>
                        </w:rPr>
                      </w:pPr>
                      <w:r w:rsidRPr="0057110E">
                        <w:rPr>
                          <w:sz w:val="20"/>
                          <w:szCs w:val="20"/>
                          <w:lang w:eastAsia="ko-KR"/>
                        </w:rPr>
                        <w:t xml:space="preserve">Initiation/cease of SL PRS transmission should be up to RAN1 decision. </w:t>
                      </w:r>
                    </w:p>
                    <w:p w14:paraId="07C59F01" w14:textId="77777777" w:rsidR="00A53AF8" w:rsidRPr="0057110E" w:rsidRDefault="00A53AF8" w:rsidP="00307140">
                      <w:pPr>
                        <w:pStyle w:val="ListParagraph"/>
                        <w:numPr>
                          <w:ilvl w:val="0"/>
                          <w:numId w:val="9"/>
                        </w:numPr>
                        <w:autoSpaceDN w:val="0"/>
                        <w:spacing w:after="120"/>
                        <w:ind w:left="936"/>
                        <w:contextualSpacing w:val="0"/>
                        <w:rPr>
                          <w:rFonts w:eastAsia="SimSun"/>
                          <w:sz w:val="20"/>
                          <w:szCs w:val="20"/>
                          <w:lang w:eastAsia="zh-CN"/>
                        </w:rPr>
                      </w:pPr>
                      <w:r w:rsidRPr="0057110E">
                        <w:rPr>
                          <w:rFonts w:eastAsia="SimSun"/>
                          <w:sz w:val="20"/>
                          <w:szCs w:val="20"/>
                          <w:lang w:eastAsia="zh-CN"/>
                        </w:rPr>
                        <w:t xml:space="preserve">Option 4: </w:t>
                      </w:r>
                    </w:p>
                    <w:p w14:paraId="4371A3BC" w14:textId="77777777" w:rsidR="00A53AF8" w:rsidRDefault="00A53AF8" w:rsidP="00307140">
                      <w:pPr>
                        <w:pStyle w:val="ListParagraph"/>
                        <w:numPr>
                          <w:ilvl w:val="1"/>
                          <w:numId w:val="9"/>
                        </w:numPr>
                        <w:autoSpaceDN w:val="0"/>
                        <w:spacing w:after="120"/>
                        <w:ind w:left="1656"/>
                        <w:contextualSpacing w:val="0"/>
                        <w:rPr>
                          <w:lang w:eastAsia="ko-KR"/>
                        </w:rPr>
                      </w:pPr>
                      <w:r w:rsidRPr="0057110E">
                        <w:rPr>
                          <w:sz w:val="20"/>
                          <w:szCs w:val="20"/>
                          <w:lang w:eastAsia="ko-KR"/>
                        </w:rPr>
                        <w:t>RAN4 to deprioritize defining requirements for initiation/</w:t>
                      </w:r>
                      <w:r w:rsidRPr="00823213">
                        <w:rPr>
                          <w:sz w:val="20"/>
                          <w:szCs w:val="20"/>
                          <w:lang w:eastAsia="ko-KR"/>
                        </w:rPr>
                        <w:t>cease of SL PRS transmissions.</w:t>
                      </w:r>
                    </w:p>
                    <w:p w14:paraId="044E1655" w14:textId="77777777" w:rsidR="006E3D97" w:rsidRDefault="006E3D97" w:rsidP="006E3D97">
                      <w:pPr>
                        <w:spacing w:line="256" w:lineRule="auto"/>
                      </w:pPr>
                    </w:p>
                  </w:txbxContent>
                </v:textbox>
                <w10:anchorlock/>
              </v:shape>
            </w:pict>
          </mc:Fallback>
        </mc:AlternateContent>
      </w:r>
    </w:p>
    <w:p w14:paraId="6743942A" w14:textId="77777777" w:rsidR="00823213" w:rsidRDefault="00823213">
      <w:pPr>
        <w:spacing w:after="0"/>
        <w:rPr>
          <w:b/>
          <w:bCs/>
          <w:sz w:val="22"/>
          <w:szCs w:val="22"/>
        </w:rPr>
      </w:pPr>
    </w:p>
    <w:p w14:paraId="18D0F7A8" w14:textId="2A1AB620" w:rsidR="00823213" w:rsidRDefault="00823213" w:rsidP="003F5698">
      <w:pPr>
        <w:autoSpaceDN w:val="0"/>
        <w:spacing w:after="120"/>
        <w:rPr>
          <w:lang w:eastAsia="ko-KR"/>
        </w:rPr>
      </w:pPr>
      <w:r w:rsidRPr="003F5698">
        <w:rPr>
          <w:b/>
          <w:bCs/>
          <w:sz w:val="22"/>
          <w:szCs w:val="22"/>
        </w:rPr>
        <w:t>Proposal</w:t>
      </w:r>
      <w:r w:rsidR="00466CE9">
        <w:rPr>
          <w:b/>
          <w:bCs/>
          <w:sz w:val="22"/>
          <w:szCs w:val="22"/>
        </w:rPr>
        <w:t xml:space="preserve"> 11</w:t>
      </w:r>
      <w:r w:rsidRPr="003F5698">
        <w:rPr>
          <w:b/>
          <w:bCs/>
          <w:sz w:val="22"/>
          <w:szCs w:val="22"/>
        </w:rPr>
        <w:t>: RAN4 to deprioritize defining requirements for initiation/cease of SL PRS transmissions.</w:t>
      </w:r>
    </w:p>
    <w:p w14:paraId="02476735" w14:textId="279223C7" w:rsidR="00ED187A" w:rsidRDefault="00FC1DEA" w:rsidP="00A07D39">
      <w:pPr>
        <w:pStyle w:val="Heading2"/>
      </w:pPr>
      <w:r>
        <w:t>Simulation assumptions</w:t>
      </w:r>
    </w:p>
    <w:p w14:paraId="5473C51F" w14:textId="52FAD9BC" w:rsidR="00DB6A30" w:rsidRDefault="00A07D39" w:rsidP="00A07D39">
      <w:pPr>
        <w:rPr>
          <w:sz w:val="22"/>
          <w:szCs w:val="22"/>
        </w:rPr>
      </w:pPr>
      <w:r w:rsidRPr="00132F23">
        <w:rPr>
          <w:sz w:val="22"/>
          <w:szCs w:val="22"/>
        </w:rPr>
        <w:t xml:space="preserve">RAN4 </w:t>
      </w:r>
      <w:r w:rsidR="000279D6">
        <w:rPr>
          <w:sz w:val="22"/>
          <w:szCs w:val="22"/>
        </w:rPr>
        <w:t>has reached initial agreements on</w:t>
      </w:r>
      <w:r w:rsidRPr="00132F23">
        <w:rPr>
          <w:sz w:val="22"/>
          <w:szCs w:val="22"/>
        </w:rPr>
        <w:t xml:space="preserve"> simulation assumptions for </w:t>
      </w:r>
      <w:proofErr w:type="spellStart"/>
      <w:r w:rsidRPr="00132F23">
        <w:rPr>
          <w:sz w:val="22"/>
          <w:szCs w:val="22"/>
        </w:rPr>
        <w:t>sidelink</w:t>
      </w:r>
      <w:proofErr w:type="spellEnd"/>
      <w:r w:rsidRPr="00132F23">
        <w:rPr>
          <w:sz w:val="22"/>
          <w:szCs w:val="22"/>
        </w:rPr>
        <w:t xml:space="preserve"> positioning</w:t>
      </w:r>
      <w:r w:rsidR="000279D6">
        <w:rPr>
          <w:sz w:val="22"/>
          <w:szCs w:val="22"/>
        </w:rPr>
        <w:t xml:space="preserve"> [1, </w:t>
      </w:r>
      <w:r w:rsidR="0087591B">
        <w:rPr>
          <w:sz w:val="22"/>
          <w:szCs w:val="22"/>
        </w:rPr>
        <w:t>4</w:t>
      </w:r>
      <w:r w:rsidR="000279D6">
        <w:rPr>
          <w:sz w:val="22"/>
          <w:szCs w:val="22"/>
        </w:rPr>
        <w:t>]</w:t>
      </w:r>
      <w:r w:rsidRPr="00132F23">
        <w:rPr>
          <w:sz w:val="22"/>
          <w:szCs w:val="22"/>
        </w:rPr>
        <w:t>.</w:t>
      </w:r>
      <w:r w:rsidR="005B43D2">
        <w:rPr>
          <w:sz w:val="22"/>
          <w:szCs w:val="22"/>
        </w:rPr>
        <w:t xml:space="preserve"> In this section we </w:t>
      </w:r>
      <w:r w:rsidR="00217305">
        <w:rPr>
          <w:sz w:val="22"/>
          <w:szCs w:val="22"/>
        </w:rPr>
        <w:t>propose</w:t>
      </w:r>
      <w:r w:rsidR="005B43D2">
        <w:rPr>
          <w:sz w:val="22"/>
          <w:szCs w:val="22"/>
        </w:rPr>
        <w:t xml:space="preserve"> some </w:t>
      </w:r>
      <w:r w:rsidR="00217305">
        <w:rPr>
          <w:sz w:val="22"/>
          <w:szCs w:val="22"/>
        </w:rPr>
        <w:t>updat</w:t>
      </w:r>
      <w:r w:rsidR="005B43D2">
        <w:rPr>
          <w:sz w:val="22"/>
          <w:szCs w:val="22"/>
        </w:rPr>
        <w:t xml:space="preserve">es </w:t>
      </w:r>
      <w:r w:rsidR="00217305">
        <w:rPr>
          <w:sz w:val="22"/>
          <w:szCs w:val="22"/>
        </w:rPr>
        <w:t>to the simulation assumptions.</w:t>
      </w:r>
    </w:p>
    <w:p w14:paraId="1C188941" w14:textId="35972531" w:rsidR="00B1008A" w:rsidRDefault="00B1008A" w:rsidP="00A07D39">
      <w:pPr>
        <w:rPr>
          <w:sz w:val="22"/>
          <w:szCs w:val="22"/>
        </w:rPr>
      </w:pPr>
      <w:r>
        <w:rPr>
          <w:sz w:val="22"/>
          <w:szCs w:val="22"/>
        </w:rPr>
        <w:t>The simulation assumptions agreed in RAN4#1</w:t>
      </w:r>
      <w:r w:rsidR="00577BF2">
        <w:rPr>
          <w:sz w:val="22"/>
          <w:szCs w:val="22"/>
        </w:rPr>
        <w:t xml:space="preserve">07 </w:t>
      </w:r>
      <w:r w:rsidR="000D1F84">
        <w:rPr>
          <w:sz w:val="22"/>
          <w:szCs w:val="22"/>
        </w:rPr>
        <w:t>include</w:t>
      </w:r>
      <w:r w:rsidR="00577BF2">
        <w:rPr>
          <w:sz w:val="22"/>
          <w:szCs w:val="22"/>
        </w:rPr>
        <w:t xml:space="preserve"> the SL PRS configurations</w:t>
      </w:r>
      <w:r w:rsidR="00034789">
        <w:rPr>
          <w:sz w:val="22"/>
          <w:szCs w:val="22"/>
        </w:rPr>
        <w:t xml:space="preserve"> shown in the table below</w:t>
      </w:r>
      <w:r w:rsidR="00577BF2">
        <w:rPr>
          <w:sz w:val="22"/>
          <w:szCs w:val="22"/>
        </w:rPr>
        <w:t>.</w:t>
      </w:r>
      <w:r w:rsidR="00AA43A7">
        <w:rPr>
          <w:sz w:val="22"/>
          <w:szCs w:val="22"/>
        </w:rPr>
        <w:t xml:space="preserve"> For SCS = 15 kHz, the highlighted entries </w:t>
      </w:r>
      <w:r w:rsidR="00E51896">
        <w:rPr>
          <w:sz w:val="22"/>
          <w:szCs w:val="22"/>
        </w:rPr>
        <w:t>slightly exceed two of the supporte</w:t>
      </w:r>
      <w:r w:rsidR="006003EA">
        <w:rPr>
          <w:sz w:val="22"/>
          <w:szCs w:val="22"/>
        </w:rPr>
        <w:t xml:space="preserve">d RB allocations for SL subchannels. </w:t>
      </w:r>
      <w:r w:rsidR="002E5677">
        <w:rPr>
          <w:sz w:val="22"/>
          <w:szCs w:val="22"/>
        </w:rPr>
        <w:t xml:space="preserve">Since the </w:t>
      </w:r>
      <w:r w:rsidR="00A40401">
        <w:rPr>
          <w:sz w:val="22"/>
          <w:szCs w:val="22"/>
        </w:rPr>
        <w:t xml:space="preserve">maximum </w:t>
      </w:r>
      <w:r w:rsidR="002E5677">
        <w:rPr>
          <w:sz w:val="22"/>
          <w:szCs w:val="22"/>
        </w:rPr>
        <w:t>number of usable RBs needs to be a multiple of the subchannel bandwidth</w:t>
      </w:r>
      <w:r w:rsidR="00083A17">
        <w:rPr>
          <w:sz w:val="22"/>
          <w:szCs w:val="22"/>
        </w:rPr>
        <w:t xml:space="preserve"> values</w:t>
      </w:r>
      <w:r w:rsidR="00B11D98">
        <w:rPr>
          <w:sz w:val="22"/>
          <w:szCs w:val="22"/>
        </w:rPr>
        <w:t>, it will not be possible to configure</w:t>
      </w:r>
      <w:r w:rsidR="00083A17">
        <w:rPr>
          <w:sz w:val="22"/>
          <w:szCs w:val="22"/>
        </w:rPr>
        <w:t xml:space="preserve"> </w:t>
      </w:r>
      <w:r w:rsidR="002A6F78">
        <w:rPr>
          <w:sz w:val="22"/>
          <w:szCs w:val="22"/>
        </w:rPr>
        <w:t>SL PRS</w:t>
      </w:r>
      <w:r w:rsidR="00EC3EF5">
        <w:rPr>
          <w:sz w:val="22"/>
          <w:szCs w:val="22"/>
        </w:rPr>
        <w:t xml:space="preserve"> with 52 or 104</w:t>
      </w:r>
      <w:r w:rsidR="002A6F78">
        <w:rPr>
          <w:sz w:val="22"/>
          <w:szCs w:val="22"/>
        </w:rPr>
        <w:t xml:space="preserve"> RB allocation</w:t>
      </w:r>
      <w:r w:rsidR="00C06AA2">
        <w:rPr>
          <w:sz w:val="22"/>
          <w:szCs w:val="22"/>
        </w:rPr>
        <w:t xml:space="preserve"> unless a wider channel </w:t>
      </w:r>
      <w:r w:rsidR="00DC758A">
        <w:rPr>
          <w:sz w:val="22"/>
          <w:szCs w:val="22"/>
        </w:rPr>
        <w:t>bandwidth is</w:t>
      </w:r>
      <w:r w:rsidR="00C06AA2">
        <w:rPr>
          <w:sz w:val="22"/>
          <w:szCs w:val="22"/>
        </w:rPr>
        <w:t xml:space="preserve"> configured</w:t>
      </w:r>
      <w:r w:rsidR="002A6F78">
        <w:rPr>
          <w:sz w:val="22"/>
          <w:szCs w:val="22"/>
        </w:rPr>
        <w:t xml:space="preserve">. We propose replacing </w:t>
      </w:r>
      <w:r w:rsidR="002D4003">
        <w:rPr>
          <w:sz w:val="22"/>
          <w:szCs w:val="22"/>
        </w:rPr>
        <w:t>those values with 48 and 96, respectively.</w:t>
      </w:r>
    </w:p>
    <w:p w14:paraId="4BB38615" w14:textId="6D5F4765" w:rsidR="00DB6A30" w:rsidRDefault="00F370EA" w:rsidP="00A07D39">
      <w:pPr>
        <w:rPr>
          <w:sz w:val="22"/>
          <w:szCs w:val="22"/>
        </w:rPr>
      </w:pPr>
      <w:r w:rsidRPr="00170FF0">
        <w:rPr>
          <w:noProof/>
          <w:sz w:val="22"/>
          <w:szCs w:val="22"/>
        </w:rPr>
        <mc:AlternateContent>
          <mc:Choice Requires="wps">
            <w:drawing>
              <wp:inline distT="0" distB="0" distL="0" distR="0" wp14:anchorId="7B42DF22" wp14:editId="4C51371F">
                <wp:extent cx="6078220" cy="3111500"/>
                <wp:effectExtent l="0" t="0" r="17780" b="12700"/>
                <wp:docPr id="1018912925" name="Text Box 1018912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111500"/>
                        </a:xfrm>
                        <a:prstGeom prst="rect">
                          <a:avLst/>
                        </a:prstGeom>
                        <a:solidFill>
                          <a:srgbClr val="FFFFFF"/>
                        </a:solidFill>
                        <a:ln w="9525">
                          <a:solidFill>
                            <a:srgbClr val="000000"/>
                          </a:solidFill>
                          <a:miter lim="800000"/>
                          <a:headEnd/>
                          <a:tailEnd/>
                        </a:ln>
                      </wps:spPr>
                      <wps:txbx>
                        <w:txbxContent>
                          <w:p w14:paraId="08ACCE13" w14:textId="77777777" w:rsidR="00C61067" w:rsidRPr="00C61067" w:rsidRDefault="00C61067" w:rsidP="00C61067">
                            <w:pPr>
                              <w:keepNext/>
                              <w:keepLines/>
                              <w:spacing w:before="60" w:line="259" w:lineRule="auto"/>
                              <w:jc w:val="center"/>
                              <w:rPr>
                                <w:rFonts w:eastAsia="SimSun"/>
                                <w:b/>
                                <w:lang w:val="en-US"/>
                              </w:rPr>
                            </w:pPr>
                            <w:r w:rsidRPr="00C61067">
                              <w:rPr>
                                <w:rFonts w:eastAsia="SimSun"/>
                                <w:b/>
                              </w:rPr>
                              <w:t xml:space="preserve">Table </w:t>
                            </w:r>
                            <w:r w:rsidRPr="00C61067">
                              <w:rPr>
                                <w:rFonts w:eastAsia="SimSun"/>
                                <w:b/>
                                <w:lang w:val="en-US" w:eastAsia="zh-CN"/>
                              </w:rPr>
                              <w:t>2</w:t>
                            </w:r>
                            <w:r w:rsidRPr="00C61067">
                              <w:rPr>
                                <w:rFonts w:eastAsia="SimSun"/>
                                <w:b/>
                                <w:lang w:eastAsia="zh-CN"/>
                              </w:rPr>
                              <w:t>:</w:t>
                            </w:r>
                            <w:r w:rsidRPr="00C61067">
                              <w:rPr>
                                <w:rFonts w:eastAsia="SimSun"/>
                                <w:b/>
                              </w:rPr>
                              <w:t xml:space="preserve"> </w:t>
                            </w:r>
                            <w:r w:rsidRPr="00C61067">
                              <w:rPr>
                                <w:rFonts w:eastAsia="SimSun" w:hint="eastAsia"/>
                                <w:b/>
                                <w:lang w:eastAsia="zh-CN"/>
                              </w:rPr>
                              <w:t>SL-</w:t>
                            </w:r>
                            <w:r w:rsidRPr="00C61067">
                              <w:rPr>
                                <w:rFonts w:eastAsia="SimSun"/>
                                <w:b/>
                                <w:lang w:val="en-US"/>
                              </w:rPr>
                              <w:t>PRS transmission configuration parameters</w:t>
                            </w:r>
                          </w:p>
                          <w:tbl>
                            <w:tblPr>
                              <w:tblStyle w:val="18"/>
                              <w:tblW w:w="0" w:type="auto"/>
                              <w:jc w:val="center"/>
                              <w:tblLook w:val="04A0" w:firstRow="1" w:lastRow="0" w:firstColumn="1" w:lastColumn="0" w:noHBand="0" w:noVBand="1"/>
                            </w:tblPr>
                            <w:tblGrid>
                              <w:gridCol w:w="2144"/>
                              <w:gridCol w:w="2780"/>
                              <w:gridCol w:w="887"/>
                              <w:gridCol w:w="1549"/>
                            </w:tblGrid>
                            <w:tr w:rsidR="00C61067" w:rsidRPr="00C61067" w14:paraId="35483604" w14:textId="77777777" w:rsidTr="000961BC">
                              <w:trPr>
                                <w:jc w:val="center"/>
                              </w:trPr>
                              <w:tc>
                                <w:tcPr>
                                  <w:tcW w:w="2144" w:type="dxa"/>
                                  <w:shd w:val="clear" w:color="auto" w:fill="auto"/>
                                </w:tcPr>
                                <w:p w14:paraId="686A5CE8" w14:textId="77777777" w:rsidR="00C61067" w:rsidRPr="00C61067" w:rsidRDefault="00C61067" w:rsidP="00C61067">
                                  <w:pPr>
                                    <w:spacing w:after="0" w:line="259" w:lineRule="auto"/>
                                    <w:jc w:val="center"/>
                                    <w:rPr>
                                      <w:rFonts w:eastAsia="SimSun"/>
                                      <w:b/>
                                      <w:sz w:val="18"/>
                                      <w:szCs w:val="18"/>
                                      <w:lang w:eastAsia="ko-KR"/>
                                    </w:rPr>
                                  </w:pPr>
                                  <w:r w:rsidRPr="00C61067">
                                    <w:rPr>
                                      <w:rFonts w:eastAsia="SimSun" w:hint="eastAsia"/>
                                      <w:b/>
                                      <w:sz w:val="18"/>
                                      <w:szCs w:val="18"/>
                                      <w:lang w:eastAsia="ko-KR"/>
                                    </w:rPr>
                                    <w:t>P</w:t>
                                  </w:r>
                                  <w:r w:rsidRPr="00C61067">
                                    <w:rPr>
                                      <w:rFonts w:eastAsia="SimSun"/>
                                      <w:b/>
                                      <w:sz w:val="18"/>
                                      <w:szCs w:val="18"/>
                                      <w:lang w:eastAsia="ko-KR"/>
                                    </w:rPr>
                                    <w:t>arameter</w:t>
                                  </w:r>
                                </w:p>
                              </w:tc>
                              <w:tc>
                                <w:tcPr>
                                  <w:tcW w:w="5216" w:type="dxa"/>
                                  <w:gridSpan w:val="3"/>
                                  <w:shd w:val="clear" w:color="auto" w:fill="auto"/>
                                </w:tcPr>
                                <w:p w14:paraId="537B1E5A" w14:textId="77777777" w:rsidR="00C61067" w:rsidRPr="00C61067" w:rsidRDefault="00C61067" w:rsidP="00C61067">
                                  <w:pPr>
                                    <w:spacing w:after="0" w:line="259" w:lineRule="auto"/>
                                    <w:jc w:val="center"/>
                                    <w:rPr>
                                      <w:rFonts w:eastAsia="SimSun"/>
                                      <w:b/>
                                      <w:sz w:val="18"/>
                                      <w:szCs w:val="18"/>
                                      <w:lang w:eastAsia="ko-KR"/>
                                    </w:rPr>
                                  </w:pPr>
                                  <w:r w:rsidRPr="00C61067">
                                    <w:rPr>
                                      <w:rFonts w:eastAsia="SimSun" w:hint="eastAsia"/>
                                      <w:b/>
                                      <w:sz w:val="18"/>
                                      <w:szCs w:val="18"/>
                                      <w:lang w:eastAsia="ko-KR"/>
                                    </w:rPr>
                                    <w:t>V</w:t>
                                  </w:r>
                                  <w:r w:rsidRPr="00C61067">
                                    <w:rPr>
                                      <w:rFonts w:eastAsia="SimSun"/>
                                      <w:b/>
                                      <w:sz w:val="18"/>
                                      <w:szCs w:val="18"/>
                                      <w:lang w:eastAsia="ko-KR"/>
                                    </w:rPr>
                                    <w:t>alue</w:t>
                                  </w:r>
                                </w:p>
                              </w:tc>
                            </w:tr>
                            <w:tr w:rsidR="00C61067" w:rsidRPr="00C61067" w14:paraId="110DDEFB" w14:textId="77777777" w:rsidTr="000961BC">
                              <w:trPr>
                                <w:jc w:val="center"/>
                              </w:trPr>
                              <w:tc>
                                <w:tcPr>
                                  <w:tcW w:w="2144" w:type="dxa"/>
                                  <w:vMerge w:val="restart"/>
                                  <w:shd w:val="clear" w:color="auto" w:fill="auto"/>
                                </w:tcPr>
                                <w:p w14:paraId="2E4D10B2" w14:textId="77777777" w:rsidR="00C61067" w:rsidRPr="00C61067" w:rsidRDefault="00C61067" w:rsidP="00C61067">
                                  <w:pPr>
                                    <w:spacing w:after="0" w:line="259" w:lineRule="auto"/>
                                    <w:jc w:val="center"/>
                                    <w:rPr>
                                      <w:rFonts w:eastAsia="Malgun Gothic"/>
                                      <w:sz w:val="18"/>
                                      <w:szCs w:val="18"/>
                                      <w:lang w:eastAsia="zh-CN"/>
                                    </w:rPr>
                                  </w:pPr>
                                  <w:r w:rsidRPr="00C61067">
                                    <w:rPr>
                                      <w:rFonts w:eastAsia="Malgun Gothic"/>
                                      <w:sz w:val="18"/>
                                      <w:szCs w:val="18"/>
                                      <w:lang w:eastAsia="zh-CN"/>
                                    </w:rPr>
                                    <w:t xml:space="preserve">SCS, RB </w:t>
                                  </w:r>
                                  <w:proofErr w:type="spellStart"/>
                                  <w:r w:rsidRPr="00C61067">
                                    <w:rPr>
                                      <w:rFonts w:eastAsia="Malgun Gothic"/>
                                      <w:sz w:val="18"/>
                                      <w:szCs w:val="18"/>
                                      <w:lang w:eastAsia="zh-CN"/>
                                    </w:rPr>
                                    <w:t>num</w:t>
                                  </w:r>
                                  <w:proofErr w:type="spellEnd"/>
                                </w:p>
                              </w:tc>
                              <w:tc>
                                <w:tcPr>
                                  <w:tcW w:w="2702" w:type="dxa"/>
                                  <w:shd w:val="clear" w:color="auto" w:fill="auto"/>
                                </w:tcPr>
                                <w:p w14:paraId="5D863CF3" w14:textId="77777777" w:rsidR="00C61067" w:rsidRPr="00C61067" w:rsidRDefault="00C61067" w:rsidP="00C61067">
                                  <w:pPr>
                                    <w:spacing w:after="0" w:line="259" w:lineRule="auto"/>
                                    <w:jc w:val="center"/>
                                    <w:rPr>
                                      <w:rFonts w:eastAsia="Malgun Gothic"/>
                                      <w:sz w:val="18"/>
                                      <w:szCs w:val="18"/>
                                      <w:lang w:eastAsia="zh-CN"/>
                                    </w:rPr>
                                  </w:pPr>
                                  <w:r w:rsidRPr="00C61067">
                                    <w:rPr>
                                      <w:rFonts w:eastAsia="SimSun" w:hint="eastAsia"/>
                                      <w:b/>
                                      <w:sz w:val="18"/>
                                      <w:szCs w:val="18"/>
                                      <w:lang w:eastAsia="ko-KR"/>
                                    </w:rPr>
                                    <w:t>S</w:t>
                                  </w:r>
                                  <w:r w:rsidRPr="00C61067">
                                    <w:rPr>
                                      <w:rFonts w:eastAsia="SimSun"/>
                                      <w:b/>
                                      <w:sz w:val="18"/>
                                      <w:szCs w:val="18"/>
                                      <w:lang w:eastAsia="ko-KR"/>
                                    </w:rPr>
                                    <w:t>CS (kHz)</w:t>
                                  </w:r>
                                </w:p>
                              </w:tc>
                              <w:tc>
                                <w:tcPr>
                                  <w:tcW w:w="0" w:type="auto"/>
                                  <w:shd w:val="clear" w:color="auto" w:fill="auto"/>
                                </w:tcPr>
                                <w:p w14:paraId="01DD30A4" w14:textId="77777777" w:rsidR="00C61067" w:rsidRPr="00C61067" w:rsidRDefault="00C61067" w:rsidP="00C61067">
                                  <w:pPr>
                                    <w:spacing w:after="0" w:line="259" w:lineRule="auto"/>
                                    <w:jc w:val="center"/>
                                    <w:rPr>
                                      <w:rFonts w:eastAsia="SimSun"/>
                                      <w:b/>
                                      <w:sz w:val="18"/>
                                      <w:szCs w:val="18"/>
                                      <w:lang w:eastAsia="ko-KR"/>
                                    </w:rPr>
                                  </w:pPr>
                                  <w:r w:rsidRPr="00C61067">
                                    <w:rPr>
                                      <w:rFonts w:eastAsia="SimSun" w:hint="eastAsia"/>
                                      <w:b/>
                                      <w:sz w:val="18"/>
                                      <w:szCs w:val="18"/>
                                      <w:lang w:eastAsia="ko-KR"/>
                                    </w:rPr>
                                    <w:t>R</w:t>
                                  </w:r>
                                  <w:r w:rsidRPr="00C61067">
                                    <w:rPr>
                                      <w:rFonts w:eastAsia="SimSun"/>
                                      <w:b/>
                                      <w:sz w:val="18"/>
                                      <w:szCs w:val="18"/>
                                      <w:lang w:eastAsia="ko-KR"/>
                                    </w:rPr>
                                    <w:t xml:space="preserve">B </w:t>
                                  </w:r>
                                  <w:proofErr w:type="spellStart"/>
                                  <w:r w:rsidRPr="00C61067">
                                    <w:rPr>
                                      <w:rFonts w:eastAsia="SimSun"/>
                                      <w:b/>
                                      <w:sz w:val="18"/>
                                      <w:szCs w:val="18"/>
                                      <w:lang w:eastAsia="ko-KR"/>
                                    </w:rPr>
                                    <w:t>num</w:t>
                                  </w:r>
                                  <w:proofErr w:type="spellEnd"/>
                                </w:p>
                              </w:tc>
                              <w:tc>
                                <w:tcPr>
                                  <w:tcW w:w="0" w:type="auto"/>
                                  <w:shd w:val="clear" w:color="auto" w:fill="auto"/>
                                </w:tcPr>
                                <w:p w14:paraId="1D9FA872" w14:textId="77777777" w:rsidR="00C61067" w:rsidRPr="00C61067" w:rsidRDefault="00C61067" w:rsidP="00C61067">
                                  <w:pPr>
                                    <w:spacing w:after="0" w:line="259" w:lineRule="auto"/>
                                    <w:jc w:val="center"/>
                                    <w:rPr>
                                      <w:rFonts w:eastAsia="DengXian"/>
                                      <w:b/>
                                      <w:sz w:val="18"/>
                                      <w:szCs w:val="18"/>
                                      <w:lang w:eastAsia="zh-CN"/>
                                    </w:rPr>
                                  </w:pPr>
                                  <w:r w:rsidRPr="00C61067">
                                    <w:rPr>
                                      <w:rFonts w:eastAsia="DengXian"/>
                                      <w:b/>
                                      <w:sz w:val="18"/>
                                      <w:szCs w:val="18"/>
                                      <w:lang w:eastAsia="zh-CN"/>
                                    </w:rPr>
                                    <w:t xml:space="preserve">Sample rate (Tc) </w:t>
                                  </w:r>
                                </w:p>
                              </w:tc>
                            </w:tr>
                            <w:tr w:rsidR="00C61067" w:rsidRPr="00C61067" w14:paraId="498130ED" w14:textId="77777777" w:rsidTr="000961BC">
                              <w:trPr>
                                <w:trHeight w:val="274"/>
                                <w:jc w:val="center"/>
                              </w:trPr>
                              <w:tc>
                                <w:tcPr>
                                  <w:tcW w:w="2144" w:type="dxa"/>
                                  <w:vMerge/>
                                  <w:shd w:val="clear" w:color="auto" w:fill="auto"/>
                                </w:tcPr>
                                <w:p w14:paraId="5C300B30"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val="restart"/>
                                  <w:shd w:val="clear" w:color="auto" w:fill="auto"/>
                                </w:tcPr>
                                <w:p w14:paraId="3A2A1FA2"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1</w:t>
                                  </w:r>
                                  <w:r w:rsidRPr="00C61067">
                                    <w:rPr>
                                      <w:rFonts w:eastAsia="SimSun"/>
                                      <w:sz w:val="18"/>
                                      <w:szCs w:val="18"/>
                                      <w:lang w:eastAsia="ko-KR"/>
                                    </w:rPr>
                                    <w:t>5</w:t>
                                  </w:r>
                                </w:p>
                              </w:tc>
                              <w:tc>
                                <w:tcPr>
                                  <w:tcW w:w="0" w:type="auto"/>
                                  <w:shd w:val="clear" w:color="auto" w:fill="auto"/>
                                </w:tcPr>
                                <w:p w14:paraId="7D0C529B" w14:textId="53123963" w:rsidR="00C61067" w:rsidRPr="00C61067" w:rsidRDefault="00C61067" w:rsidP="00C61067">
                                  <w:pPr>
                                    <w:spacing w:after="0" w:line="259" w:lineRule="auto"/>
                                    <w:jc w:val="center"/>
                                    <w:rPr>
                                      <w:rFonts w:eastAsia="SimSun"/>
                                      <w:sz w:val="18"/>
                                      <w:szCs w:val="18"/>
                                      <w:highlight w:val="yellow"/>
                                      <w:lang w:eastAsia="ko-KR"/>
                                    </w:rPr>
                                  </w:pPr>
                                  <w:r w:rsidRPr="00C61067">
                                    <w:rPr>
                                      <w:rFonts w:eastAsia="SimSun"/>
                                      <w:sz w:val="18"/>
                                      <w:szCs w:val="18"/>
                                      <w:highlight w:val="yellow"/>
                                      <w:lang w:eastAsia="ko-KR"/>
                                    </w:rPr>
                                    <w:t>52</w:t>
                                  </w:r>
                                </w:p>
                              </w:tc>
                              <w:tc>
                                <w:tcPr>
                                  <w:tcW w:w="0" w:type="auto"/>
                                  <w:shd w:val="clear" w:color="auto" w:fill="auto"/>
                                </w:tcPr>
                                <w:p w14:paraId="5CC9EC75"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1</w:t>
                                  </w:r>
                                  <w:r w:rsidRPr="00C61067">
                                    <w:rPr>
                                      <w:rFonts w:eastAsia="DengXian"/>
                                      <w:sz w:val="18"/>
                                      <w:szCs w:val="18"/>
                                      <w:lang w:eastAsia="zh-CN"/>
                                    </w:rPr>
                                    <w:t>28</w:t>
                                  </w:r>
                                </w:p>
                              </w:tc>
                            </w:tr>
                            <w:tr w:rsidR="00C61067" w:rsidRPr="00C61067" w14:paraId="4554E729" w14:textId="77777777" w:rsidTr="000961BC">
                              <w:trPr>
                                <w:jc w:val="center"/>
                              </w:trPr>
                              <w:tc>
                                <w:tcPr>
                                  <w:tcW w:w="2144" w:type="dxa"/>
                                  <w:vMerge/>
                                  <w:shd w:val="clear" w:color="auto" w:fill="auto"/>
                                </w:tcPr>
                                <w:p w14:paraId="7C3EC790"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shd w:val="clear" w:color="auto" w:fill="auto"/>
                                </w:tcPr>
                                <w:p w14:paraId="0F7AECDB" w14:textId="77777777" w:rsidR="00C61067" w:rsidRPr="00C61067" w:rsidRDefault="00C61067" w:rsidP="00C61067">
                                  <w:pPr>
                                    <w:spacing w:after="0" w:line="259" w:lineRule="auto"/>
                                    <w:jc w:val="center"/>
                                    <w:rPr>
                                      <w:rFonts w:eastAsia="Malgun Gothic"/>
                                      <w:sz w:val="18"/>
                                      <w:szCs w:val="18"/>
                                      <w:lang w:eastAsia="zh-CN"/>
                                    </w:rPr>
                                  </w:pPr>
                                </w:p>
                              </w:tc>
                              <w:tc>
                                <w:tcPr>
                                  <w:tcW w:w="0" w:type="auto"/>
                                  <w:shd w:val="clear" w:color="auto" w:fill="auto"/>
                                </w:tcPr>
                                <w:p w14:paraId="79DD45AD" w14:textId="256CD934" w:rsidR="00C61067" w:rsidRPr="00C61067" w:rsidRDefault="00C61067" w:rsidP="00C61067">
                                  <w:pPr>
                                    <w:spacing w:after="0" w:line="259" w:lineRule="auto"/>
                                    <w:jc w:val="center"/>
                                    <w:rPr>
                                      <w:rFonts w:eastAsia="SimSun"/>
                                      <w:sz w:val="18"/>
                                      <w:szCs w:val="18"/>
                                      <w:highlight w:val="yellow"/>
                                      <w:lang w:eastAsia="ko-KR"/>
                                    </w:rPr>
                                  </w:pPr>
                                  <w:r w:rsidRPr="00C61067">
                                    <w:rPr>
                                      <w:rFonts w:eastAsia="SimSun" w:hint="eastAsia"/>
                                      <w:sz w:val="18"/>
                                      <w:szCs w:val="18"/>
                                      <w:highlight w:val="yellow"/>
                                      <w:lang w:eastAsia="ko-KR"/>
                                    </w:rPr>
                                    <w:t>1</w:t>
                                  </w:r>
                                  <w:r w:rsidRPr="00C61067">
                                    <w:rPr>
                                      <w:rFonts w:eastAsia="SimSun"/>
                                      <w:sz w:val="18"/>
                                      <w:szCs w:val="18"/>
                                      <w:highlight w:val="yellow"/>
                                      <w:lang w:eastAsia="ko-KR"/>
                                    </w:rPr>
                                    <w:t>04</w:t>
                                  </w:r>
                                </w:p>
                              </w:tc>
                              <w:tc>
                                <w:tcPr>
                                  <w:tcW w:w="0" w:type="auto"/>
                                  <w:shd w:val="clear" w:color="auto" w:fill="auto"/>
                                </w:tcPr>
                                <w:p w14:paraId="38C6FFED"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6</w:t>
                                  </w:r>
                                  <w:r w:rsidRPr="00C61067">
                                    <w:rPr>
                                      <w:rFonts w:eastAsia="DengXian"/>
                                      <w:sz w:val="18"/>
                                      <w:szCs w:val="18"/>
                                      <w:lang w:eastAsia="zh-CN"/>
                                    </w:rPr>
                                    <w:t>4</w:t>
                                  </w:r>
                                </w:p>
                              </w:tc>
                            </w:tr>
                            <w:tr w:rsidR="00C61067" w:rsidRPr="00C61067" w14:paraId="43742B60" w14:textId="77777777" w:rsidTr="000961BC">
                              <w:trPr>
                                <w:jc w:val="center"/>
                              </w:trPr>
                              <w:tc>
                                <w:tcPr>
                                  <w:tcW w:w="2144" w:type="dxa"/>
                                  <w:vMerge/>
                                  <w:shd w:val="clear" w:color="auto" w:fill="auto"/>
                                </w:tcPr>
                                <w:p w14:paraId="6534F558"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val="restart"/>
                                  <w:shd w:val="clear" w:color="auto" w:fill="auto"/>
                                </w:tcPr>
                                <w:p w14:paraId="3BB52EEC"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3</w:t>
                                  </w:r>
                                  <w:r w:rsidRPr="00C61067">
                                    <w:rPr>
                                      <w:rFonts w:eastAsia="SimSun"/>
                                      <w:sz w:val="18"/>
                                      <w:szCs w:val="18"/>
                                      <w:lang w:eastAsia="ko-KR"/>
                                    </w:rPr>
                                    <w:t>0</w:t>
                                  </w:r>
                                </w:p>
                              </w:tc>
                              <w:tc>
                                <w:tcPr>
                                  <w:tcW w:w="0" w:type="auto"/>
                                  <w:shd w:val="clear" w:color="auto" w:fill="auto"/>
                                </w:tcPr>
                                <w:p w14:paraId="30D5FA8A"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2</w:t>
                                  </w:r>
                                  <w:r w:rsidRPr="00C61067">
                                    <w:rPr>
                                      <w:rFonts w:eastAsia="SimSun"/>
                                      <w:sz w:val="18"/>
                                      <w:szCs w:val="18"/>
                                      <w:lang w:eastAsia="ko-KR"/>
                                    </w:rPr>
                                    <w:t>4</w:t>
                                  </w:r>
                                </w:p>
                              </w:tc>
                              <w:tc>
                                <w:tcPr>
                                  <w:tcW w:w="0" w:type="auto"/>
                                  <w:shd w:val="clear" w:color="auto" w:fill="auto"/>
                                </w:tcPr>
                                <w:p w14:paraId="1BF93BB4"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1</w:t>
                                  </w:r>
                                  <w:r w:rsidRPr="00C61067">
                                    <w:rPr>
                                      <w:rFonts w:eastAsia="DengXian"/>
                                      <w:sz w:val="18"/>
                                      <w:szCs w:val="18"/>
                                      <w:lang w:eastAsia="zh-CN"/>
                                    </w:rPr>
                                    <w:t>28</w:t>
                                  </w:r>
                                </w:p>
                              </w:tc>
                            </w:tr>
                            <w:tr w:rsidR="00C61067" w:rsidRPr="00C61067" w14:paraId="6DE4E329" w14:textId="77777777" w:rsidTr="000961BC">
                              <w:trPr>
                                <w:jc w:val="center"/>
                              </w:trPr>
                              <w:tc>
                                <w:tcPr>
                                  <w:tcW w:w="2144" w:type="dxa"/>
                                  <w:vMerge/>
                                  <w:shd w:val="clear" w:color="auto" w:fill="auto"/>
                                </w:tcPr>
                                <w:p w14:paraId="5AB0EA8C"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shd w:val="clear" w:color="auto" w:fill="auto"/>
                                </w:tcPr>
                                <w:p w14:paraId="5022F38C" w14:textId="77777777" w:rsidR="00C61067" w:rsidRPr="00C61067" w:rsidRDefault="00C61067" w:rsidP="00C61067">
                                  <w:pPr>
                                    <w:spacing w:after="0" w:line="259" w:lineRule="auto"/>
                                    <w:jc w:val="center"/>
                                    <w:rPr>
                                      <w:rFonts w:eastAsia="Malgun Gothic"/>
                                      <w:sz w:val="18"/>
                                      <w:szCs w:val="18"/>
                                      <w:lang w:eastAsia="zh-CN"/>
                                    </w:rPr>
                                  </w:pPr>
                                </w:p>
                              </w:tc>
                              <w:tc>
                                <w:tcPr>
                                  <w:tcW w:w="0" w:type="auto"/>
                                  <w:shd w:val="clear" w:color="auto" w:fill="auto"/>
                                </w:tcPr>
                                <w:p w14:paraId="67E610E8"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4</w:t>
                                  </w:r>
                                  <w:r w:rsidRPr="00C61067">
                                    <w:rPr>
                                      <w:rFonts w:eastAsia="SimSun"/>
                                      <w:sz w:val="18"/>
                                      <w:szCs w:val="18"/>
                                      <w:lang w:eastAsia="ko-KR"/>
                                    </w:rPr>
                                    <w:t>8</w:t>
                                  </w:r>
                                </w:p>
                              </w:tc>
                              <w:tc>
                                <w:tcPr>
                                  <w:tcW w:w="0" w:type="auto"/>
                                  <w:shd w:val="clear" w:color="auto" w:fill="auto"/>
                                </w:tcPr>
                                <w:p w14:paraId="00238654"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6</w:t>
                                  </w:r>
                                  <w:r w:rsidRPr="00C61067">
                                    <w:rPr>
                                      <w:rFonts w:eastAsia="DengXian"/>
                                      <w:sz w:val="18"/>
                                      <w:szCs w:val="18"/>
                                      <w:lang w:eastAsia="zh-CN"/>
                                    </w:rPr>
                                    <w:t>4</w:t>
                                  </w:r>
                                </w:p>
                              </w:tc>
                            </w:tr>
                            <w:tr w:rsidR="00C61067" w:rsidRPr="00C61067" w14:paraId="28FF5E4F" w14:textId="77777777" w:rsidTr="000961BC">
                              <w:trPr>
                                <w:jc w:val="center"/>
                              </w:trPr>
                              <w:tc>
                                <w:tcPr>
                                  <w:tcW w:w="2144" w:type="dxa"/>
                                  <w:vMerge/>
                                  <w:shd w:val="clear" w:color="auto" w:fill="auto"/>
                                </w:tcPr>
                                <w:p w14:paraId="00EB80E7"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shd w:val="clear" w:color="auto" w:fill="auto"/>
                                </w:tcPr>
                                <w:p w14:paraId="65BCDA15" w14:textId="77777777" w:rsidR="00C61067" w:rsidRPr="00C61067" w:rsidRDefault="00C61067" w:rsidP="00C61067">
                                  <w:pPr>
                                    <w:spacing w:after="0" w:line="259" w:lineRule="auto"/>
                                    <w:jc w:val="center"/>
                                    <w:rPr>
                                      <w:rFonts w:eastAsia="Malgun Gothic"/>
                                      <w:sz w:val="18"/>
                                      <w:szCs w:val="18"/>
                                      <w:lang w:eastAsia="zh-CN"/>
                                    </w:rPr>
                                  </w:pPr>
                                </w:p>
                              </w:tc>
                              <w:tc>
                                <w:tcPr>
                                  <w:tcW w:w="0" w:type="auto"/>
                                  <w:shd w:val="clear" w:color="auto" w:fill="auto"/>
                                </w:tcPr>
                                <w:p w14:paraId="1907525E"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sz w:val="18"/>
                                      <w:szCs w:val="18"/>
                                      <w:lang w:eastAsia="ko-KR"/>
                                    </w:rPr>
                                    <w:t>96</w:t>
                                  </w:r>
                                </w:p>
                              </w:tc>
                              <w:tc>
                                <w:tcPr>
                                  <w:tcW w:w="0" w:type="auto"/>
                                  <w:shd w:val="clear" w:color="auto" w:fill="auto"/>
                                </w:tcPr>
                                <w:p w14:paraId="48EF8CF5"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sz w:val="18"/>
                                      <w:szCs w:val="18"/>
                                      <w:lang w:eastAsia="zh-CN"/>
                                    </w:rPr>
                                    <w:t>32</w:t>
                                  </w:r>
                                </w:p>
                              </w:tc>
                            </w:tr>
                            <w:tr w:rsidR="00C61067" w:rsidRPr="00C61067" w14:paraId="5B1964DD" w14:textId="77777777" w:rsidTr="000961BC">
                              <w:trPr>
                                <w:jc w:val="center"/>
                              </w:trPr>
                              <w:tc>
                                <w:tcPr>
                                  <w:tcW w:w="2144" w:type="dxa"/>
                                  <w:vMerge/>
                                  <w:shd w:val="clear" w:color="auto" w:fill="auto"/>
                                </w:tcPr>
                                <w:p w14:paraId="67D1C53A" w14:textId="77777777" w:rsidR="00C61067" w:rsidRPr="00C61067" w:rsidRDefault="00C61067" w:rsidP="00C61067">
                                  <w:pPr>
                                    <w:spacing w:after="0" w:line="259" w:lineRule="auto"/>
                                    <w:jc w:val="center"/>
                                    <w:rPr>
                                      <w:rFonts w:eastAsia="Malgun Gothic"/>
                                      <w:sz w:val="18"/>
                                      <w:szCs w:val="18"/>
                                      <w:lang w:eastAsia="zh-CN"/>
                                    </w:rPr>
                                  </w:pPr>
                                </w:p>
                              </w:tc>
                              <w:tc>
                                <w:tcPr>
                                  <w:tcW w:w="2702" w:type="dxa"/>
                                  <w:shd w:val="clear" w:color="auto" w:fill="auto"/>
                                </w:tcPr>
                                <w:p w14:paraId="75883BAD"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6</w:t>
                                  </w:r>
                                  <w:r w:rsidRPr="00C61067">
                                    <w:rPr>
                                      <w:rFonts w:eastAsia="SimSun"/>
                                      <w:sz w:val="18"/>
                                      <w:szCs w:val="18"/>
                                      <w:lang w:eastAsia="ko-KR"/>
                                    </w:rPr>
                                    <w:t>0</w:t>
                                  </w:r>
                                </w:p>
                              </w:tc>
                              <w:tc>
                                <w:tcPr>
                                  <w:tcW w:w="0" w:type="auto"/>
                                  <w:shd w:val="clear" w:color="auto" w:fill="auto"/>
                                </w:tcPr>
                                <w:p w14:paraId="0666547C"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2</w:t>
                                  </w:r>
                                  <w:r w:rsidRPr="00C61067">
                                    <w:rPr>
                                      <w:rFonts w:eastAsia="SimSun"/>
                                      <w:sz w:val="18"/>
                                      <w:szCs w:val="18"/>
                                      <w:lang w:eastAsia="ko-KR"/>
                                    </w:rPr>
                                    <w:t>4</w:t>
                                  </w:r>
                                </w:p>
                              </w:tc>
                              <w:tc>
                                <w:tcPr>
                                  <w:tcW w:w="0" w:type="auto"/>
                                  <w:shd w:val="clear" w:color="auto" w:fill="auto"/>
                                </w:tcPr>
                                <w:p w14:paraId="1EC3DD9C"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6</w:t>
                                  </w:r>
                                  <w:r w:rsidRPr="00C61067">
                                    <w:rPr>
                                      <w:rFonts w:eastAsia="DengXian"/>
                                      <w:sz w:val="18"/>
                                      <w:szCs w:val="18"/>
                                      <w:lang w:eastAsia="zh-CN"/>
                                    </w:rPr>
                                    <w:t>4</w:t>
                                  </w:r>
                                </w:p>
                              </w:tc>
                            </w:tr>
                            <w:tr w:rsidR="00C61067" w:rsidRPr="00C61067" w14:paraId="5078023A" w14:textId="77777777" w:rsidTr="000961BC">
                              <w:trPr>
                                <w:jc w:val="center"/>
                              </w:trPr>
                              <w:tc>
                                <w:tcPr>
                                  <w:tcW w:w="2144" w:type="dxa"/>
                                  <w:shd w:val="clear" w:color="auto" w:fill="auto"/>
                                </w:tcPr>
                                <w:p w14:paraId="783F5F27" w14:textId="77777777" w:rsidR="00C61067" w:rsidRPr="00C61067" w:rsidRDefault="00C61067" w:rsidP="00C61067">
                                  <w:pPr>
                                    <w:spacing w:after="0" w:line="259" w:lineRule="auto"/>
                                    <w:jc w:val="center"/>
                                    <w:rPr>
                                      <w:rFonts w:eastAsia="SimSun"/>
                                      <w:sz w:val="18"/>
                                      <w:szCs w:val="18"/>
                                      <w:lang w:eastAsia="zh-CN"/>
                                    </w:rPr>
                                  </w:pPr>
                                  <w:r w:rsidRPr="00C61067">
                                    <w:rPr>
                                      <w:rFonts w:eastAsia="SimSun" w:hint="eastAsia"/>
                                      <w:sz w:val="18"/>
                                      <w:szCs w:val="18"/>
                                      <w:lang w:eastAsia="zh-CN"/>
                                    </w:rPr>
                                    <w:t>SL-</w:t>
                                  </w:r>
                                  <w:r w:rsidRPr="00C61067">
                                    <w:rPr>
                                      <w:rFonts w:eastAsia="SimSun" w:hint="eastAsia"/>
                                      <w:sz w:val="18"/>
                                      <w:szCs w:val="18"/>
                                      <w:lang w:eastAsia="ko-KR"/>
                                    </w:rPr>
                                    <w:t>P</w:t>
                                  </w:r>
                                  <w:r w:rsidRPr="00C61067">
                                    <w:rPr>
                                      <w:rFonts w:eastAsia="SimSun"/>
                                      <w:sz w:val="18"/>
                                      <w:szCs w:val="18"/>
                                      <w:lang w:eastAsia="ko-KR"/>
                                    </w:rPr>
                                    <w:t>RS comb size</w:t>
                                  </w:r>
                                  <w:r w:rsidRPr="00C61067">
                                    <w:rPr>
                                      <w:rFonts w:eastAsia="SimSun" w:hint="eastAsia"/>
                                      <w:sz w:val="18"/>
                                      <w:szCs w:val="18"/>
                                      <w:lang w:eastAsia="zh-CN"/>
                                    </w:rPr>
                                    <w:t xml:space="preserve"> (N)</w:t>
                                  </w:r>
                                </w:p>
                              </w:tc>
                              <w:tc>
                                <w:tcPr>
                                  <w:tcW w:w="5216" w:type="dxa"/>
                                  <w:gridSpan w:val="3"/>
                                  <w:shd w:val="clear" w:color="auto" w:fill="auto"/>
                                </w:tcPr>
                                <w:p w14:paraId="32325873"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4</w:t>
                                  </w:r>
                                </w:p>
                              </w:tc>
                            </w:tr>
                            <w:tr w:rsidR="00C61067" w:rsidRPr="00C61067" w14:paraId="5F1350DD" w14:textId="77777777" w:rsidTr="000961BC">
                              <w:trPr>
                                <w:jc w:val="center"/>
                              </w:trPr>
                              <w:tc>
                                <w:tcPr>
                                  <w:tcW w:w="2144" w:type="dxa"/>
                                  <w:shd w:val="clear" w:color="auto" w:fill="auto"/>
                                </w:tcPr>
                                <w:p w14:paraId="26FA4BBB" w14:textId="77777777" w:rsidR="00C61067" w:rsidRPr="00C61067" w:rsidRDefault="00C61067" w:rsidP="00C61067">
                                  <w:pPr>
                                    <w:spacing w:after="0" w:line="259" w:lineRule="auto"/>
                                    <w:jc w:val="center"/>
                                    <w:rPr>
                                      <w:rFonts w:eastAsia="SimSun"/>
                                      <w:sz w:val="18"/>
                                      <w:szCs w:val="18"/>
                                      <w:lang w:eastAsia="zh-CN"/>
                                    </w:rPr>
                                  </w:pPr>
                                  <w:r w:rsidRPr="00C61067">
                                    <w:rPr>
                                      <w:rFonts w:eastAsia="SimSun" w:hint="eastAsia"/>
                                      <w:sz w:val="18"/>
                                      <w:szCs w:val="18"/>
                                      <w:lang w:eastAsia="zh-CN"/>
                                    </w:rPr>
                                    <w:t>SL-</w:t>
                                  </w:r>
                                  <w:r w:rsidRPr="00C61067">
                                    <w:rPr>
                                      <w:rFonts w:eastAsia="SimSun" w:hint="eastAsia"/>
                                      <w:sz w:val="18"/>
                                      <w:szCs w:val="18"/>
                                      <w:lang w:eastAsia="ko-KR"/>
                                    </w:rPr>
                                    <w:t>P</w:t>
                                  </w:r>
                                  <w:r w:rsidRPr="00C61067">
                                    <w:rPr>
                                      <w:rFonts w:eastAsia="SimSun"/>
                                      <w:sz w:val="18"/>
                                      <w:szCs w:val="18"/>
                                      <w:lang w:eastAsia="ko-KR"/>
                                    </w:rPr>
                                    <w:t>RS number of symbols</w:t>
                                  </w:r>
                                  <w:r w:rsidRPr="00C61067">
                                    <w:rPr>
                                      <w:rFonts w:eastAsia="SimSun" w:hint="eastAsia"/>
                                      <w:sz w:val="18"/>
                                      <w:szCs w:val="18"/>
                                      <w:lang w:eastAsia="zh-CN"/>
                                    </w:rPr>
                                    <w:t xml:space="preserve"> (M)</w:t>
                                  </w:r>
                                </w:p>
                              </w:tc>
                              <w:tc>
                                <w:tcPr>
                                  <w:tcW w:w="5216" w:type="dxa"/>
                                  <w:gridSpan w:val="3"/>
                                  <w:shd w:val="clear" w:color="auto" w:fill="auto"/>
                                </w:tcPr>
                                <w:p w14:paraId="6B38048C" w14:textId="77777777" w:rsidR="00C61067" w:rsidRPr="00C61067" w:rsidRDefault="00C61067" w:rsidP="00C61067">
                                  <w:pPr>
                                    <w:spacing w:after="0" w:line="259" w:lineRule="auto"/>
                                    <w:jc w:val="center"/>
                                    <w:rPr>
                                      <w:rFonts w:eastAsia="SimSun"/>
                                      <w:sz w:val="18"/>
                                      <w:szCs w:val="18"/>
                                      <w:lang w:eastAsia="zh-CN"/>
                                    </w:rPr>
                                  </w:pPr>
                                  <w:r w:rsidRPr="00C61067">
                                    <w:rPr>
                                      <w:rFonts w:eastAsia="SimSun" w:hint="eastAsia"/>
                                      <w:sz w:val="18"/>
                                      <w:szCs w:val="18"/>
                                      <w:lang w:eastAsia="ko-KR"/>
                                    </w:rPr>
                                    <w:t>4</w:t>
                                  </w:r>
                                  <w:r w:rsidRPr="00C61067">
                                    <w:rPr>
                                      <w:rFonts w:eastAsia="SimSun" w:hint="eastAsia"/>
                                      <w:sz w:val="18"/>
                                      <w:szCs w:val="18"/>
                                      <w:lang w:eastAsia="zh-CN"/>
                                    </w:rPr>
                                    <w:t xml:space="preserve"> (for full staggering),2 (for partial staggering)</w:t>
                                  </w:r>
                                </w:p>
                              </w:tc>
                            </w:tr>
                            <w:tr w:rsidR="00C61067" w:rsidRPr="00C61067" w14:paraId="7960A532" w14:textId="77777777" w:rsidTr="000961BC">
                              <w:trPr>
                                <w:jc w:val="center"/>
                              </w:trPr>
                              <w:tc>
                                <w:tcPr>
                                  <w:tcW w:w="2144" w:type="dxa"/>
                                  <w:shd w:val="clear" w:color="auto" w:fill="auto"/>
                                </w:tcPr>
                                <w:p w14:paraId="03121E9B"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sz w:val="18"/>
                                      <w:szCs w:val="18"/>
                                      <w:lang w:eastAsia="ko-KR"/>
                                    </w:rPr>
                                    <w:t>Number of samples</w:t>
                                  </w:r>
                                </w:p>
                              </w:tc>
                              <w:tc>
                                <w:tcPr>
                                  <w:tcW w:w="5216" w:type="dxa"/>
                                  <w:gridSpan w:val="3"/>
                                  <w:shd w:val="clear" w:color="auto" w:fill="auto"/>
                                </w:tcPr>
                                <w:p w14:paraId="692CDE7F"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sz w:val="18"/>
                                      <w:szCs w:val="18"/>
                                      <w:lang w:eastAsia="ko-KR"/>
                                    </w:rPr>
                                    <w:t xml:space="preserve">1, </w:t>
                                  </w:r>
                                  <w:r w:rsidRPr="00C61067">
                                    <w:rPr>
                                      <w:rFonts w:eastAsia="SimSun" w:hint="eastAsia"/>
                                      <w:sz w:val="18"/>
                                      <w:szCs w:val="18"/>
                                      <w:lang w:eastAsia="zh-CN"/>
                                    </w:rPr>
                                    <w:t>2,3,</w:t>
                                  </w:r>
                                  <w:r w:rsidRPr="00C61067">
                                    <w:rPr>
                                      <w:rFonts w:eastAsia="SimSun"/>
                                      <w:sz w:val="18"/>
                                      <w:szCs w:val="18"/>
                                      <w:lang w:eastAsia="ko-KR"/>
                                    </w:rPr>
                                    <w:t>4</w:t>
                                  </w:r>
                                </w:p>
                              </w:tc>
                            </w:tr>
                            <w:tr w:rsidR="00C61067" w:rsidRPr="00C61067" w14:paraId="2F0F3EDE" w14:textId="77777777" w:rsidTr="000961BC">
                              <w:trPr>
                                <w:jc w:val="center"/>
                              </w:trPr>
                              <w:tc>
                                <w:tcPr>
                                  <w:tcW w:w="2144" w:type="dxa"/>
                                  <w:shd w:val="clear" w:color="auto" w:fill="auto"/>
                                </w:tcPr>
                                <w:p w14:paraId="0BAE7810" w14:textId="77777777" w:rsidR="00C61067" w:rsidRPr="00C61067" w:rsidRDefault="00C61067" w:rsidP="00C61067">
                                  <w:pPr>
                                    <w:spacing w:after="0" w:line="259" w:lineRule="auto"/>
                                    <w:jc w:val="center"/>
                                    <w:rPr>
                                      <w:rFonts w:eastAsia="SimSun"/>
                                      <w:sz w:val="18"/>
                                      <w:szCs w:val="18"/>
                                      <w:lang w:eastAsia="ko-KR"/>
                                    </w:rPr>
                                  </w:pPr>
                                  <w:r w:rsidRPr="00C61067">
                                    <w:rPr>
                                      <w:rFonts w:eastAsia="Batang" w:hint="eastAsia"/>
                                      <w:sz w:val="18"/>
                                      <w:szCs w:val="18"/>
                                      <w:lang w:eastAsia="zh-CN"/>
                                    </w:rPr>
                                    <w:t>SL-</w:t>
                                  </w:r>
                                  <w:r w:rsidRPr="00C61067">
                                    <w:rPr>
                                      <w:rFonts w:eastAsia="Batang"/>
                                      <w:sz w:val="18"/>
                                      <w:szCs w:val="18"/>
                                      <w:lang w:eastAsia="ko-KR"/>
                                    </w:rPr>
                                    <w:t>PRS periodicity</w:t>
                                  </w:r>
                                </w:p>
                              </w:tc>
                              <w:tc>
                                <w:tcPr>
                                  <w:tcW w:w="5216" w:type="dxa"/>
                                  <w:gridSpan w:val="3"/>
                                  <w:shd w:val="clear" w:color="auto" w:fill="auto"/>
                                </w:tcPr>
                                <w:p w14:paraId="3F40ABE5"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4</w:t>
                                  </w:r>
                                  <w:r w:rsidRPr="00C61067">
                                    <w:rPr>
                                      <w:rFonts w:eastAsia="DengXian"/>
                                      <w:sz w:val="18"/>
                                      <w:szCs w:val="18"/>
                                      <w:lang w:eastAsia="zh-CN"/>
                                    </w:rPr>
                                    <w:t>0ms</w:t>
                                  </w:r>
                                </w:p>
                              </w:tc>
                            </w:tr>
                            <w:tr w:rsidR="00C61067" w:rsidRPr="00C61067" w14:paraId="2C7D3F8C" w14:textId="77777777" w:rsidTr="000961BC">
                              <w:trPr>
                                <w:jc w:val="center"/>
                              </w:trPr>
                              <w:tc>
                                <w:tcPr>
                                  <w:tcW w:w="2144" w:type="dxa"/>
                                  <w:shd w:val="clear" w:color="auto" w:fill="auto"/>
                                </w:tcPr>
                                <w:p w14:paraId="76EB99D8"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hint="eastAsia"/>
                                      <w:sz w:val="18"/>
                                      <w:szCs w:val="18"/>
                                      <w:lang w:eastAsia="zh-CN"/>
                                    </w:rPr>
                                    <w:t>T</w:t>
                                  </w:r>
                                  <w:r w:rsidRPr="00C61067">
                                    <w:rPr>
                                      <w:rFonts w:eastAsiaTheme="minorEastAsia"/>
                                      <w:sz w:val="18"/>
                                      <w:szCs w:val="18"/>
                                      <w:lang w:eastAsia="zh-CN"/>
                                    </w:rPr>
                                    <w:t xml:space="preserve">OA estimation </w:t>
                                  </w:r>
                                </w:p>
                              </w:tc>
                              <w:tc>
                                <w:tcPr>
                                  <w:tcW w:w="5216" w:type="dxa"/>
                                  <w:gridSpan w:val="3"/>
                                  <w:shd w:val="clear" w:color="auto" w:fill="auto"/>
                                </w:tcPr>
                                <w:p w14:paraId="4779F372"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sz w:val="18"/>
                                      <w:szCs w:val="18"/>
                                      <w:lang w:eastAsia="zh-CN"/>
                                    </w:rPr>
                                    <w:t xml:space="preserve">Realistic </w:t>
                                  </w:r>
                                </w:p>
                              </w:tc>
                            </w:tr>
                            <w:tr w:rsidR="00C61067" w:rsidRPr="00C61067" w14:paraId="638BEC03" w14:textId="77777777" w:rsidTr="000961BC">
                              <w:trPr>
                                <w:jc w:val="center"/>
                              </w:trPr>
                              <w:tc>
                                <w:tcPr>
                                  <w:tcW w:w="2144" w:type="dxa"/>
                                  <w:shd w:val="clear" w:color="auto" w:fill="auto"/>
                                </w:tcPr>
                                <w:p w14:paraId="5BFB9D3F"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hint="eastAsia"/>
                                      <w:sz w:val="18"/>
                                      <w:szCs w:val="18"/>
                                      <w:lang w:eastAsia="zh-CN"/>
                                    </w:rPr>
                                    <w:t>P</w:t>
                                  </w:r>
                                  <w:r w:rsidRPr="00C61067">
                                    <w:rPr>
                                      <w:rFonts w:eastAsiaTheme="minorEastAsia"/>
                                      <w:sz w:val="18"/>
                                      <w:szCs w:val="18"/>
                                      <w:lang w:eastAsia="zh-CN"/>
                                    </w:rPr>
                                    <w:t>ath #</w:t>
                                  </w:r>
                                </w:p>
                              </w:tc>
                              <w:tc>
                                <w:tcPr>
                                  <w:tcW w:w="5216" w:type="dxa"/>
                                  <w:gridSpan w:val="3"/>
                                  <w:shd w:val="clear" w:color="auto" w:fill="auto"/>
                                </w:tcPr>
                                <w:p w14:paraId="5ECC6D5A"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sz w:val="18"/>
                                      <w:szCs w:val="18"/>
                                      <w:lang w:eastAsia="zh-CN"/>
                                    </w:rPr>
                                    <w:t>First path</w:t>
                                  </w:r>
                                </w:p>
                              </w:tc>
                            </w:tr>
                            <w:tr w:rsidR="00C61067" w:rsidRPr="00C61067" w14:paraId="59F437BF" w14:textId="77777777" w:rsidTr="000961BC">
                              <w:trPr>
                                <w:jc w:val="center"/>
                              </w:trPr>
                              <w:tc>
                                <w:tcPr>
                                  <w:tcW w:w="0" w:type="auto"/>
                                  <w:gridSpan w:val="4"/>
                                  <w:shd w:val="clear" w:color="auto" w:fill="auto"/>
                                </w:tcPr>
                                <w:p w14:paraId="09EA1286" w14:textId="77777777" w:rsidR="00C61067" w:rsidRPr="00C61067" w:rsidRDefault="00C61067" w:rsidP="00C61067">
                                  <w:pPr>
                                    <w:spacing w:after="0" w:line="259" w:lineRule="auto"/>
                                    <w:rPr>
                                      <w:rFonts w:eastAsia="Batang"/>
                                      <w:sz w:val="18"/>
                                      <w:lang w:eastAsia="ko-KR"/>
                                    </w:rPr>
                                  </w:pPr>
                                  <w:r w:rsidRPr="00C61067">
                                    <w:rPr>
                                      <w:rFonts w:eastAsia="Batang"/>
                                      <w:sz w:val="18"/>
                                      <w:lang w:eastAsia="ko-KR"/>
                                    </w:rPr>
                                    <w:t xml:space="preserve">NOTE </w:t>
                                  </w:r>
                                  <w:r w:rsidRPr="00C61067">
                                    <w:rPr>
                                      <w:rFonts w:eastAsia="Batang" w:hint="eastAsia"/>
                                      <w:sz w:val="18"/>
                                      <w:lang w:eastAsia="zh-CN"/>
                                    </w:rPr>
                                    <w:t>1</w:t>
                                  </w:r>
                                  <w:r w:rsidRPr="00C61067">
                                    <w:rPr>
                                      <w:rFonts w:eastAsia="Batang"/>
                                      <w:sz w:val="18"/>
                                      <w:lang w:eastAsia="ko-KR"/>
                                    </w:rPr>
                                    <w:t>: Companies are encouraged to check suitability of the parameters and the values.</w:t>
                                  </w:r>
                                </w:p>
                                <w:p w14:paraId="73D55394" w14:textId="77777777" w:rsidR="00C61067" w:rsidRPr="00C61067" w:rsidRDefault="00C61067" w:rsidP="00C61067">
                                  <w:pPr>
                                    <w:spacing w:after="0" w:line="259" w:lineRule="auto"/>
                                    <w:rPr>
                                      <w:rFonts w:eastAsia="SimSun"/>
                                      <w:sz w:val="18"/>
                                      <w:szCs w:val="18"/>
                                      <w:lang w:eastAsia="zh-CN"/>
                                    </w:rPr>
                                  </w:pPr>
                                  <w:r w:rsidRPr="00C61067">
                                    <w:rPr>
                                      <w:rFonts w:eastAsia="SimSun" w:hint="eastAsia"/>
                                      <w:sz w:val="18"/>
                                      <w:szCs w:val="18"/>
                                      <w:lang w:eastAsia="ko-KR"/>
                                    </w:rPr>
                                    <w:t xml:space="preserve">NOTE </w:t>
                                  </w:r>
                                  <w:r w:rsidRPr="00C61067">
                                    <w:rPr>
                                      <w:rFonts w:eastAsia="SimSun" w:hint="eastAsia"/>
                                      <w:sz w:val="18"/>
                                      <w:szCs w:val="18"/>
                                      <w:lang w:eastAsia="zh-CN"/>
                                    </w:rPr>
                                    <w:t>2</w:t>
                                  </w:r>
                                  <w:r w:rsidRPr="00C61067">
                                    <w:rPr>
                                      <w:rFonts w:eastAsia="SimSun" w:hint="eastAsia"/>
                                      <w:sz w:val="18"/>
                                      <w:szCs w:val="18"/>
                                      <w:lang w:eastAsia="ko-KR"/>
                                    </w:rPr>
                                    <w:t xml:space="preserve">: For number of samples equal to 1, only configurations with RB </w:t>
                                  </w:r>
                                  <w:proofErr w:type="spellStart"/>
                                  <w:r w:rsidRPr="00C61067">
                                    <w:rPr>
                                      <w:rFonts w:eastAsia="SimSun" w:hint="eastAsia"/>
                                      <w:sz w:val="18"/>
                                      <w:szCs w:val="18"/>
                                      <w:lang w:eastAsia="ko-KR"/>
                                    </w:rPr>
                                    <w:t>num</w:t>
                                  </w:r>
                                  <w:proofErr w:type="spellEnd"/>
                                  <w:r w:rsidRPr="00C61067">
                                    <w:rPr>
                                      <w:rFonts w:eastAsia="SimSun" w:hint="eastAsia"/>
                                      <w:sz w:val="18"/>
                                      <w:szCs w:val="18"/>
                                      <w:lang w:eastAsia="ko-KR"/>
                                    </w:rPr>
                                    <w:t xml:space="preserve"> </w:t>
                                  </w:r>
                                  <w:r w:rsidRPr="00C61067">
                                    <w:rPr>
                                      <w:rFonts w:eastAsia="SimSun" w:hint="eastAsia"/>
                                      <w:sz w:val="18"/>
                                      <w:szCs w:val="18"/>
                                      <w:lang w:eastAsia="ko-KR"/>
                                    </w:rPr>
                                    <w:t>≥</w:t>
                                  </w:r>
                                  <w:r w:rsidRPr="00C61067">
                                    <w:rPr>
                                      <w:rFonts w:eastAsia="SimSun" w:hint="eastAsia"/>
                                      <w:sz w:val="18"/>
                                      <w:szCs w:val="18"/>
                                      <w:lang w:eastAsia="ko-KR"/>
                                    </w:rPr>
                                    <w:t xml:space="preserve"> 48 are simulated.</w:t>
                                  </w:r>
                                </w:p>
                              </w:tc>
                            </w:tr>
                          </w:tbl>
                          <w:p w14:paraId="7CA28B00" w14:textId="77777777" w:rsidR="00F370EA" w:rsidRDefault="00F370EA" w:rsidP="00F370EA">
                            <w:pPr>
                              <w:spacing w:line="256" w:lineRule="auto"/>
                            </w:pPr>
                          </w:p>
                        </w:txbxContent>
                      </wps:txbx>
                      <wps:bodyPr rot="0" vert="horz" wrap="square" lIns="91440" tIns="45720" rIns="91440" bIns="45720" anchor="t" anchorCtr="0">
                        <a:noAutofit/>
                      </wps:bodyPr>
                    </wps:wsp>
                  </a:graphicData>
                </a:graphic>
              </wp:inline>
            </w:drawing>
          </mc:Choice>
          <mc:Fallback>
            <w:pict>
              <v:shapetype w14:anchorId="7B42DF22" id="_x0000_t202" coordsize="21600,21600" o:spt="202" path="m,l,21600r21600,l21600,xe">
                <v:stroke joinstyle="miter"/>
                <v:path gradientshapeok="t" o:connecttype="rect"/>
              </v:shapetype>
              <v:shape id="Text Box 1018912925" o:spid="_x0000_s1035" type="#_x0000_t202" style="width:478.6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">
                <v:textbox>
                  <w:txbxContent>
                    <w:p w14:paraId="08ACCE13" w14:textId="77777777" w:rsidR="00C61067" w:rsidRPr="00C61067" w:rsidRDefault="00C61067" w:rsidP="00C61067">
                      <w:pPr>
                        <w:keepNext/>
                        <w:keepLines/>
                        <w:spacing w:before="60" w:line="259" w:lineRule="auto"/>
                        <w:jc w:val="center"/>
                        <w:rPr>
                          <w:rFonts w:eastAsia="SimSun"/>
                          <w:b/>
                          <w:lang w:val="en-US"/>
                        </w:rPr>
                      </w:pPr>
                      <w:r w:rsidRPr="00C61067">
                        <w:rPr>
                          <w:rFonts w:eastAsia="SimSun"/>
                          <w:b/>
                        </w:rPr>
                        <w:t xml:space="preserve">Table </w:t>
                      </w:r>
                      <w:r w:rsidRPr="00C61067">
                        <w:rPr>
                          <w:rFonts w:eastAsia="SimSun"/>
                          <w:b/>
                          <w:lang w:val="en-US" w:eastAsia="zh-CN"/>
                        </w:rPr>
                        <w:t>2</w:t>
                      </w:r>
                      <w:r w:rsidRPr="00C61067">
                        <w:rPr>
                          <w:rFonts w:eastAsia="SimSun"/>
                          <w:b/>
                          <w:lang w:eastAsia="zh-CN"/>
                        </w:rPr>
                        <w:t>:</w:t>
                      </w:r>
                      <w:r w:rsidRPr="00C61067">
                        <w:rPr>
                          <w:rFonts w:eastAsia="SimSun"/>
                          <w:b/>
                        </w:rPr>
                        <w:t xml:space="preserve"> </w:t>
                      </w:r>
                      <w:r w:rsidRPr="00C61067">
                        <w:rPr>
                          <w:rFonts w:eastAsia="SimSun" w:hint="eastAsia"/>
                          <w:b/>
                          <w:lang w:eastAsia="zh-CN"/>
                        </w:rPr>
                        <w:t>SL-</w:t>
                      </w:r>
                      <w:r w:rsidRPr="00C61067">
                        <w:rPr>
                          <w:rFonts w:eastAsia="SimSun"/>
                          <w:b/>
                          <w:lang w:val="en-US"/>
                        </w:rPr>
                        <w:t>PRS transmission configuration parameters</w:t>
                      </w:r>
                    </w:p>
                    <w:tbl>
                      <w:tblPr>
                        <w:tblStyle w:val="18"/>
                        <w:tblW w:w="0" w:type="auto"/>
                        <w:jc w:val="center"/>
                        <w:tblLook w:val="04A0" w:firstRow="1" w:lastRow="0" w:firstColumn="1" w:lastColumn="0" w:noHBand="0" w:noVBand="1"/>
                      </w:tblPr>
                      <w:tblGrid>
                        <w:gridCol w:w="2144"/>
                        <w:gridCol w:w="2780"/>
                        <w:gridCol w:w="887"/>
                        <w:gridCol w:w="1549"/>
                      </w:tblGrid>
                      <w:tr w:rsidR="00C61067" w:rsidRPr="00C61067" w14:paraId="35483604" w14:textId="77777777" w:rsidTr="000961BC">
                        <w:trPr>
                          <w:jc w:val="center"/>
                        </w:trPr>
                        <w:tc>
                          <w:tcPr>
                            <w:tcW w:w="2144" w:type="dxa"/>
                            <w:shd w:val="clear" w:color="auto" w:fill="auto"/>
                          </w:tcPr>
                          <w:p w14:paraId="686A5CE8" w14:textId="77777777" w:rsidR="00C61067" w:rsidRPr="00C61067" w:rsidRDefault="00C61067" w:rsidP="00C61067">
                            <w:pPr>
                              <w:spacing w:after="0" w:line="259" w:lineRule="auto"/>
                              <w:jc w:val="center"/>
                              <w:rPr>
                                <w:rFonts w:eastAsia="SimSun"/>
                                <w:b/>
                                <w:sz w:val="18"/>
                                <w:szCs w:val="18"/>
                                <w:lang w:eastAsia="ko-KR"/>
                              </w:rPr>
                            </w:pPr>
                            <w:r w:rsidRPr="00C61067">
                              <w:rPr>
                                <w:rFonts w:eastAsia="SimSun" w:hint="eastAsia"/>
                                <w:b/>
                                <w:sz w:val="18"/>
                                <w:szCs w:val="18"/>
                                <w:lang w:eastAsia="ko-KR"/>
                              </w:rPr>
                              <w:t>P</w:t>
                            </w:r>
                            <w:r w:rsidRPr="00C61067">
                              <w:rPr>
                                <w:rFonts w:eastAsia="SimSun"/>
                                <w:b/>
                                <w:sz w:val="18"/>
                                <w:szCs w:val="18"/>
                                <w:lang w:eastAsia="ko-KR"/>
                              </w:rPr>
                              <w:t>arameter</w:t>
                            </w:r>
                          </w:p>
                        </w:tc>
                        <w:tc>
                          <w:tcPr>
                            <w:tcW w:w="5216" w:type="dxa"/>
                            <w:gridSpan w:val="3"/>
                            <w:shd w:val="clear" w:color="auto" w:fill="auto"/>
                          </w:tcPr>
                          <w:p w14:paraId="537B1E5A" w14:textId="77777777" w:rsidR="00C61067" w:rsidRPr="00C61067" w:rsidRDefault="00C61067" w:rsidP="00C61067">
                            <w:pPr>
                              <w:spacing w:after="0" w:line="259" w:lineRule="auto"/>
                              <w:jc w:val="center"/>
                              <w:rPr>
                                <w:rFonts w:eastAsia="SimSun"/>
                                <w:b/>
                                <w:sz w:val="18"/>
                                <w:szCs w:val="18"/>
                                <w:lang w:eastAsia="ko-KR"/>
                              </w:rPr>
                            </w:pPr>
                            <w:r w:rsidRPr="00C61067">
                              <w:rPr>
                                <w:rFonts w:eastAsia="SimSun" w:hint="eastAsia"/>
                                <w:b/>
                                <w:sz w:val="18"/>
                                <w:szCs w:val="18"/>
                                <w:lang w:eastAsia="ko-KR"/>
                              </w:rPr>
                              <w:t>V</w:t>
                            </w:r>
                            <w:r w:rsidRPr="00C61067">
                              <w:rPr>
                                <w:rFonts w:eastAsia="SimSun"/>
                                <w:b/>
                                <w:sz w:val="18"/>
                                <w:szCs w:val="18"/>
                                <w:lang w:eastAsia="ko-KR"/>
                              </w:rPr>
                              <w:t>alue</w:t>
                            </w:r>
                          </w:p>
                        </w:tc>
                      </w:tr>
                      <w:tr w:rsidR="00C61067" w:rsidRPr="00C61067" w14:paraId="110DDEFB" w14:textId="77777777" w:rsidTr="000961BC">
                        <w:trPr>
                          <w:jc w:val="center"/>
                        </w:trPr>
                        <w:tc>
                          <w:tcPr>
                            <w:tcW w:w="2144" w:type="dxa"/>
                            <w:vMerge w:val="restart"/>
                            <w:shd w:val="clear" w:color="auto" w:fill="auto"/>
                          </w:tcPr>
                          <w:p w14:paraId="2E4D10B2" w14:textId="77777777" w:rsidR="00C61067" w:rsidRPr="00C61067" w:rsidRDefault="00C61067" w:rsidP="00C61067">
                            <w:pPr>
                              <w:spacing w:after="0" w:line="259" w:lineRule="auto"/>
                              <w:jc w:val="center"/>
                              <w:rPr>
                                <w:rFonts w:eastAsia="Malgun Gothic"/>
                                <w:sz w:val="18"/>
                                <w:szCs w:val="18"/>
                                <w:lang w:eastAsia="zh-CN"/>
                              </w:rPr>
                            </w:pPr>
                            <w:r w:rsidRPr="00C61067">
                              <w:rPr>
                                <w:rFonts w:eastAsia="Malgun Gothic"/>
                                <w:sz w:val="18"/>
                                <w:szCs w:val="18"/>
                                <w:lang w:eastAsia="zh-CN"/>
                              </w:rPr>
                              <w:t xml:space="preserve">SCS, RB </w:t>
                            </w:r>
                            <w:proofErr w:type="spellStart"/>
                            <w:r w:rsidRPr="00C61067">
                              <w:rPr>
                                <w:rFonts w:eastAsia="Malgun Gothic"/>
                                <w:sz w:val="18"/>
                                <w:szCs w:val="18"/>
                                <w:lang w:eastAsia="zh-CN"/>
                              </w:rPr>
                              <w:t>num</w:t>
                            </w:r>
                            <w:proofErr w:type="spellEnd"/>
                          </w:p>
                        </w:tc>
                        <w:tc>
                          <w:tcPr>
                            <w:tcW w:w="2702" w:type="dxa"/>
                            <w:shd w:val="clear" w:color="auto" w:fill="auto"/>
                          </w:tcPr>
                          <w:p w14:paraId="5D863CF3" w14:textId="77777777" w:rsidR="00C61067" w:rsidRPr="00C61067" w:rsidRDefault="00C61067" w:rsidP="00C61067">
                            <w:pPr>
                              <w:spacing w:after="0" w:line="259" w:lineRule="auto"/>
                              <w:jc w:val="center"/>
                              <w:rPr>
                                <w:rFonts w:eastAsia="Malgun Gothic"/>
                                <w:sz w:val="18"/>
                                <w:szCs w:val="18"/>
                                <w:lang w:eastAsia="zh-CN"/>
                              </w:rPr>
                            </w:pPr>
                            <w:r w:rsidRPr="00C61067">
                              <w:rPr>
                                <w:rFonts w:eastAsia="SimSun" w:hint="eastAsia"/>
                                <w:b/>
                                <w:sz w:val="18"/>
                                <w:szCs w:val="18"/>
                                <w:lang w:eastAsia="ko-KR"/>
                              </w:rPr>
                              <w:t>S</w:t>
                            </w:r>
                            <w:r w:rsidRPr="00C61067">
                              <w:rPr>
                                <w:rFonts w:eastAsia="SimSun"/>
                                <w:b/>
                                <w:sz w:val="18"/>
                                <w:szCs w:val="18"/>
                                <w:lang w:eastAsia="ko-KR"/>
                              </w:rPr>
                              <w:t>CS (kHz)</w:t>
                            </w:r>
                          </w:p>
                        </w:tc>
                        <w:tc>
                          <w:tcPr>
                            <w:tcW w:w="0" w:type="auto"/>
                            <w:shd w:val="clear" w:color="auto" w:fill="auto"/>
                          </w:tcPr>
                          <w:p w14:paraId="01DD30A4" w14:textId="77777777" w:rsidR="00C61067" w:rsidRPr="00C61067" w:rsidRDefault="00C61067" w:rsidP="00C61067">
                            <w:pPr>
                              <w:spacing w:after="0" w:line="259" w:lineRule="auto"/>
                              <w:jc w:val="center"/>
                              <w:rPr>
                                <w:rFonts w:eastAsia="SimSun"/>
                                <w:b/>
                                <w:sz w:val="18"/>
                                <w:szCs w:val="18"/>
                                <w:lang w:eastAsia="ko-KR"/>
                              </w:rPr>
                            </w:pPr>
                            <w:r w:rsidRPr="00C61067">
                              <w:rPr>
                                <w:rFonts w:eastAsia="SimSun" w:hint="eastAsia"/>
                                <w:b/>
                                <w:sz w:val="18"/>
                                <w:szCs w:val="18"/>
                                <w:lang w:eastAsia="ko-KR"/>
                              </w:rPr>
                              <w:t>R</w:t>
                            </w:r>
                            <w:r w:rsidRPr="00C61067">
                              <w:rPr>
                                <w:rFonts w:eastAsia="SimSun"/>
                                <w:b/>
                                <w:sz w:val="18"/>
                                <w:szCs w:val="18"/>
                                <w:lang w:eastAsia="ko-KR"/>
                              </w:rPr>
                              <w:t xml:space="preserve">B </w:t>
                            </w:r>
                            <w:proofErr w:type="spellStart"/>
                            <w:r w:rsidRPr="00C61067">
                              <w:rPr>
                                <w:rFonts w:eastAsia="SimSun"/>
                                <w:b/>
                                <w:sz w:val="18"/>
                                <w:szCs w:val="18"/>
                                <w:lang w:eastAsia="ko-KR"/>
                              </w:rPr>
                              <w:t>num</w:t>
                            </w:r>
                            <w:proofErr w:type="spellEnd"/>
                          </w:p>
                        </w:tc>
                        <w:tc>
                          <w:tcPr>
                            <w:tcW w:w="0" w:type="auto"/>
                            <w:shd w:val="clear" w:color="auto" w:fill="auto"/>
                          </w:tcPr>
                          <w:p w14:paraId="1D9FA872" w14:textId="77777777" w:rsidR="00C61067" w:rsidRPr="00C61067" w:rsidRDefault="00C61067" w:rsidP="00C61067">
                            <w:pPr>
                              <w:spacing w:after="0" w:line="259" w:lineRule="auto"/>
                              <w:jc w:val="center"/>
                              <w:rPr>
                                <w:rFonts w:eastAsia="DengXian"/>
                                <w:b/>
                                <w:sz w:val="18"/>
                                <w:szCs w:val="18"/>
                                <w:lang w:eastAsia="zh-CN"/>
                              </w:rPr>
                            </w:pPr>
                            <w:r w:rsidRPr="00C61067">
                              <w:rPr>
                                <w:rFonts w:eastAsia="DengXian"/>
                                <w:b/>
                                <w:sz w:val="18"/>
                                <w:szCs w:val="18"/>
                                <w:lang w:eastAsia="zh-CN"/>
                              </w:rPr>
                              <w:t xml:space="preserve">Sample rate (Tc) </w:t>
                            </w:r>
                          </w:p>
                        </w:tc>
                      </w:tr>
                      <w:tr w:rsidR="00C61067" w:rsidRPr="00C61067" w14:paraId="498130ED" w14:textId="77777777" w:rsidTr="000961BC">
                        <w:trPr>
                          <w:trHeight w:val="274"/>
                          <w:jc w:val="center"/>
                        </w:trPr>
                        <w:tc>
                          <w:tcPr>
                            <w:tcW w:w="2144" w:type="dxa"/>
                            <w:vMerge/>
                            <w:shd w:val="clear" w:color="auto" w:fill="auto"/>
                          </w:tcPr>
                          <w:p w14:paraId="5C300B30"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val="restart"/>
                            <w:shd w:val="clear" w:color="auto" w:fill="auto"/>
                          </w:tcPr>
                          <w:p w14:paraId="3A2A1FA2"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1</w:t>
                            </w:r>
                            <w:r w:rsidRPr="00C61067">
                              <w:rPr>
                                <w:rFonts w:eastAsia="SimSun"/>
                                <w:sz w:val="18"/>
                                <w:szCs w:val="18"/>
                                <w:lang w:eastAsia="ko-KR"/>
                              </w:rPr>
                              <w:t>5</w:t>
                            </w:r>
                          </w:p>
                        </w:tc>
                        <w:tc>
                          <w:tcPr>
                            <w:tcW w:w="0" w:type="auto"/>
                            <w:shd w:val="clear" w:color="auto" w:fill="auto"/>
                          </w:tcPr>
                          <w:p w14:paraId="7D0C529B" w14:textId="53123963" w:rsidR="00C61067" w:rsidRPr="00C61067" w:rsidRDefault="00C61067" w:rsidP="00C61067">
                            <w:pPr>
                              <w:spacing w:after="0" w:line="259" w:lineRule="auto"/>
                              <w:jc w:val="center"/>
                              <w:rPr>
                                <w:rFonts w:eastAsia="SimSun"/>
                                <w:sz w:val="18"/>
                                <w:szCs w:val="18"/>
                                <w:highlight w:val="yellow"/>
                                <w:lang w:eastAsia="ko-KR"/>
                              </w:rPr>
                            </w:pPr>
                            <w:r w:rsidRPr="00C61067">
                              <w:rPr>
                                <w:rFonts w:eastAsia="SimSun"/>
                                <w:sz w:val="18"/>
                                <w:szCs w:val="18"/>
                                <w:highlight w:val="yellow"/>
                                <w:lang w:eastAsia="ko-KR"/>
                              </w:rPr>
                              <w:t>52</w:t>
                            </w:r>
                          </w:p>
                        </w:tc>
                        <w:tc>
                          <w:tcPr>
                            <w:tcW w:w="0" w:type="auto"/>
                            <w:shd w:val="clear" w:color="auto" w:fill="auto"/>
                          </w:tcPr>
                          <w:p w14:paraId="5CC9EC75"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1</w:t>
                            </w:r>
                            <w:r w:rsidRPr="00C61067">
                              <w:rPr>
                                <w:rFonts w:eastAsia="DengXian"/>
                                <w:sz w:val="18"/>
                                <w:szCs w:val="18"/>
                                <w:lang w:eastAsia="zh-CN"/>
                              </w:rPr>
                              <w:t>28</w:t>
                            </w:r>
                          </w:p>
                        </w:tc>
                      </w:tr>
                      <w:tr w:rsidR="00C61067" w:rsidRPr="00C61067" w14:paraId="4554E729" w14:textId="77777777" w:rsidTr="000961BC">
                        <w:trPr>
                          <w:jc w:val="center"/>
                        </w:trPr>
                        <w:tc>
                          <w:tcPr>
                            <w:tcW w:w="2144" w:type="dxa"/>
                            <w:vMerge/>
                            <w:shd w:val="clear" w:color="auto" w:fill="auto"/>
                          </w:tcPr>
                          <w:p w14:paraId="7C3EC790"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shd w:val="clear" w:color="auto" w:fill="auto"/>
                          </w:tcPr>
                          <w:p w14:paraId="0F7AECDB" w14:textId="77777777" w:rsidR="00C61067" w:rsidRPr="00C61067" w:rsidRDefault="00C61067" w:rsidP="00C61067">
                            <w:pPr>
                              <w:spacing w:after="0" w:line="259" w:lineRule="auto"/>
                              <w:jc w:val="center"/>
                              <w:rPr>
                                <w:rFonts w:eastAsia="Malgun Gothic"/>
                                <w:sz w:val="18"/>
                                <w:szCs w:val="18"/>
                                <w:lang w:eastAsia="zh-CN"/>
                              </w:rPr>
                            </w:pPr>
                          </w:p>
                        </w:tc>
                        <w:tc>
                          <w:tcPr>
                            <w:tcW w:w="0" w:type="auto"/>
                            <w:shd w:val="clear" w:color="auto" w:fill="auto"/>
                          </w:tcPr>
                          <w:p w14:paraId="79DD45AD" w14:textId="256CD934" w:rsidR="00C61067" w:rsidRPr="00C61067" w:rsidRDefault="00C61067" w:rsidP="00C61067">
                            <w:pPr>
                              <w:spacing w:after="0" w:line="259" w:lineRule="auto"/>
                              <w:jc w:val="center"/>
                              <w:rPr>
                                <w:rFonts w:eastAsia="SimSun"/>
                                <w:sz w:val="18"/>
                                <w:szCs w:val="18"/>
                                <w:highlight w:val="yellow"/>
                                <w:lang w:eastAsia="ko-KR"/>
                              </w:rPr>
                            </w:pPr>
                            <w:r w:rsidRPr="00C61067">
                              <w:rPr>
                                <w:rFonts w:eastAsia="SimSun" w:hint="eastAsia"/>
                                <w:sz w:val="18"/>
                                <w:szCs w:val="18"/>
                                <w:highlight w:val="yellow"/>
                                <w:lang w:eastAsia="ko-KR"/>
                              </w:rPr>
                              <w:t>1</w:t>
                            </w:r>
                            <w:r w:rsidRPr="00C61067">
                              <w:rPr>
                                <w:rFonts w:eastAsia="SimSun"/>
                                <w:sz w:val="18"/>
                                <w:szCs w:val="18"/>
                                <w:highlight w:val="yellow"/>
                                <w:lang w:eastAsia="ko-KR"/>
                              </w:rPr>
                              <w:t>04</w:t>
                            </w:r>
                          </w:p>
                        </w:tc>
                        <w:tc>
                          <w:tcPr>
                            <w:tcW w:w="0" w:type="auto"/>
                            <w:shd w:val="clear" w:color="auto" w:fill="auto"/>
                          </w:tcPr>
                          <w:p w14:paraId="38C6FFED"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6</w:t>
                            </w:r>
                            <w:r w:rsidRPr="00C61067">
                              <w:rPr>
                                <w:rFonts w:eastAsia="DengXian"/>
                                <w:sz w:val="18"/>
                                <w:szCs w:val="18"/>
                                <w:lang w:eastAsia="zh-CN"/>
                              </w:rPr>
                              <w:t>4</w:t>
                            </w:r>
                          </w:p>
                        </w:tc>
                      </w:tr>
                      <w:tr w:rsidR="00C61067" w:rsidRPr="00C61067" w14:paraId="43742B60" w14:textId="77777777" w:rsidTr="000961BC">
                        <w:trPr>
                          <w:jc w:val="center"/>
                        </w:trPr>
                        <w:tc>
                          <w:tcPr>
                            <w:tcW w:w="2144" w:type="dxa"/>
                            <w:vMerge/>
                            <w:shd w:val="clear" w:color="auto" w:fill="auto"/>
                          </w:tcPr>
                          <w:p w14:paraId="6534F558"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val="restart"/>
                            <w:shd w:val="clear" w:color="auto" w:fill="auto"/>
                          </w:tcPr>
                          <w:p w14:paraId="3BB52EEC"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3</w:t>
                            </w:r>
                            <w:r w:rsidRPr="00C61067">
                              <w:rPr>
                                <w:rFonts w:eastAsia="SimSun"/>
                                <w:sz w:val="18"/>
                                <w:szCs w:val="18"/>
                                <w:lang w:eastAsia="ko-KR"/>
                              </w:rPr>
                              <w:t>0</w:t>
                            </w:r>
                          </w:p>
                        </w:tc>
                        <w:tc>
                          <w:tcPr>
                            <w:tcW w:w="0" w:type="auto"/>
                            <w:shd w:val="clear" w:color="auto" w:fill="auto"/>
                          </w:tcPr>
                          <w:p w14:paraId="30D5FA8A"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2</w:t>
                            </w:r>
                            <w:r w:rsidRPr="00C61067">
                              <w:rPr>
                                <w:rFonts w:eastAsia="SimSun"/>
                                <w:sz w:val="18"/>
                                <w:szCs w:val="18"/>
                                <w:lang w:eastAsia="ko-KR"/>
                              </w:rPr>
                              <w:t>4</w:t>
                            </w:r>
                          </w:p>
                        </w:tc>
                        <w:tc>
                          <w:tcPr>
                            <w:tcW w:w="0" w:type="auto"/>
                            <w:shd w:val="clear" w:color="auto" w:fill="auto"/>
                          </w:tcPr>
                          <w:p w14:paraId="1BF93BB4"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1</w:t>
                            </w:r>
                            <w:r w:rsidRPr="00C61067">
                              <w:rPr>
                                <w:rFonts w:eastAsia="DengXian"/>
                                <w:sz w:val="18"/>
                                <w:szCs w:val="18"/>
                                <w:lang w:eastAsia="zh-CN"/>
                              </w:rPr>
                              <w:t>28</w:t>
                            </w:r>
                          </w:p>
                        </w:tc>
                      </w:tr>
                      <w:tr w:rsidR="00C61067" w:rsidRPr="00C61067" w14:paraId="6DE4E329" w14:textId="77777777" w:rsidTr="000961BC">
                        <w:trPr>
                          <w:jc w:val="center"/>
                        </w:trPr>
                        <w:tc>
                          <w:tcPr>
                            <w:tcW w:w="2144" w:type="dxa"/>
                            <w:vMerge/>
                            <w:shd w:val="clear" w:color="auto" w:fill="auto"/>
                          </w:tcPr>
                          <w:p w14:paraId="5AB0EA8C"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shd w:val="clear" w:color="auto" w:fill="auto"/>
                          </w:tcPr>
                          <w:p w14:paraId="5022F38C" w14:textId="77777777" w:rsidR="00C61067" w:rsidRPr="00C61067" w:rsidRDefault="00C61067" w:rsidP="00C61067">
                            <w:pPr>
                              <w:spacing w:after="0" w:line="259" w:lineRule="auto"/>
                              <w:jc w:val="center"/>
                              <w:rPr>
                                <w:rFonts w:eastAsia="Malgun Gothic"/>
                                <w:sz w:val="18"/>
                                <w:szCs w:val="18"/>
                                <w:lang w:eastAsia="zh-CN"/>
                              </w:rPr>
                            </w:pPr>
                          </w:p>
                        </w:tc>
                        <w:tc>
                          <w:tcPr>
                            <w:tcW w:w="0" w:type="auto"/>
                            <w:shd w:val="clear" w:color="auto" w:fill="auto"/>
                          </w:tcPr>
                          <w:p w14:paraId="67E610E8"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4</w:t>
                            </w:r>
                            <w:r w:rsidRPr="00C61067">
                              <w:rPr>
                                <w:rFonts w:eastAsia="SimSun"/>
                                <w:sz w:val="18"/>
                                <w:szCs w:val="18"/>
                                <w:lang w:eastAsia="ko-KR"/>
                              </w:rPr>
                              <w:t>8</w:t>
                            </w:r>
                          </w:p>
                        </w:tc>
                        <w:tc>
                          <w:tcPr>
                            <w:tcW w:w="0" w:type="auto"/>
                            <w:shd w:val="clear" w:color="auto" w:fill="auto"/>
                          </w:tcPr>
                          <w:p w14:paraId="00238654"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6</w:t>
                            </w:r>
                            <w:r w:rsidRPr="00C61067">
                              <w:rPr>
                                <w:rFonts w:eastAsia="DengXian"/>
                                <w:sz w:val="18"/>
                                <w:szCs w:val="18"/>
                                <w:lang w:eastAsia="zh-CN"/>
                              </w:rPr>
                              <w:t>4</w:t>
                            </w:r>
                          </w:p>
                        </w:tc>
                      </w:tr>
                      <w:tr w:rsidR="00C61067" w:rsidRPr="00C61067" w14:paraId="28FF5E4F" w14:textId="77777777" w:rsidTr="000961BC">
                        <w:trPr>
                          <w:jc w:val="center"/>
                        </w:trPr>
                        <w:tc>
                          <w:tcPr>
                            <w:tcW w:w="2144" w:type="dxa"/>
                            <w:vMerge/>
                            <w:shd w:val="clear" w:color="auto" w:fill="auto"/>
                          </w:tcPr>
                          <w:p w14:paraId="00EB80E7" w14:textId="77777777" w:rsidR="00C61067" w:rsidRPr="00C61067" w:rsidRDefault="00C61067" w:rsidP="00C61067">
                            <w:pPr>
                              <w:spacing w:after="0" w:line="259" w:lineRule="auto"/>
                              <w:jc w:val="center"/>
                              <w:rPr>
                                <w:rFonts w:eastAsia="Malgun Gothic"/>
                                <w:sz w:val="18"/>
                                <w:szCs w:val="18"/>
                                <w:lang w:eastAsia="zh-CN"/>
                              </w:rPr>
                            </w:pPr>
                          </w:p>
                        </w:tc>
                        <w:tc>
                          <w:tcPr>
                            <w:tcW w:w="2702" w:type="dxa"/>
                            <w:vMerge/>
                            <w:shd w:val="clear" w:color="auto" w:fill="auto"/>
                          </w:tcPr>
                          <w:p w14:paraId="65BCDA15" w14:textId="77777777" w:rsidR="00C61067" w:rsidRPr="00C61067" w:rsidRDefault="00C61067" w:rsidP="00C61067">
                            <w:pPr>
                              <w:spacing w:after="0" w:line="259" w:lineRule="auto"/>
                              <w:jc w:val="center"/>
                              <w:rPr>
                                <w:rFonts w:eastAsia="Malgun Gothic"/>
                                <w:sz w:val="18"/>
                                <w:szCs w:val="18"/>
                                <w:lang w:eastAsia="zh-CN"/>
                              </w:rPr>
                            </w:pPr>
                          </w:p>
                        </w:tc>
                        <w:tc>
                          <w:tcPr>
                            <w:tcW w:w="0" w:type="auto"/>
                            <w:shd w:val="clear" w:color="auto" w:fill="auto"/>
                          </w:tcPr>
                          <w:p w14:paraId="1907525E"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sz w:val="18"/>
                                <w:szCs w:val="18"/>
                                <w:lang w:eastAsia="ko-KR"/>
                              </w:rPr>
                              <w:t>96</w:t>
                            </w:r>
                          </w:p>
                        </w:tc>
                        <w:tc>
                          <w:tcPr>
                            <w:tcW w:w="0" w:type="auto"/>
                            <w:shd w:val="clear" w:color="auto" w:fill="auto"/>
                          </w:tcPr>
                          <w:p w14:paraId="48EF8CF5"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sz w:val="18"/>
                                <w:szCs w:val="18"/>
                                <w:lang w:eastAsia="zh-CN"/>
                              </w:rPr>
                              <w:t>32</w:t>
                            </w:r>
                          </w:p>
                        </w:tc>
                      </w:tr>
                      <w:tr w:rsidR="00C61067" w:rsidRPr="00C61067" w14:paraId="5B1964DD" w14:textId="77777777" w:rsidTr="000961BC">
                        <w:trPr>
                          <w:jc w:val="center"/>
                        </w:trPr>
                        <w:tc>
                          <w:tcPr>
                            <w:tcW w:w="2144" w:type="dxa"/>
                            <w:vMerge/>
                            <w:shd w:val="clear" w:color="auto" w:fill="auto"/>
                          </w:tcPr>
                          <w:p w14:paraId="67D1C53A" w14:textId="77777777" w:rsidR="00C61067" w:rsidRPr="00C61067" w:rsidRDefault="00C61067" w:rsidP="00C61067">
                            <w:pPr>
                              <w:spacing w:after="0" w:line="259" w:lineRule="auto"/>
                              <w:jc w:val="center"/>
                              <w:rPr>
                                <w:rFonts w:eastAsia="Malgun Gothic"/>
                                <w:sz w:val="18"/>
                                <w:szCs w:val="18"/>
                                <w:lang w:eastAsia="zh-CN"/>
                              </w:rPr>
                            </w:pPr>
                          </w:p>
                        </w:tc>
                        <w:tc>
                          <w:tcPr>
                            <w:tcW w:w="2702" w:type="dxa"/>
                            <w:shd w:val="clear" w:color="auto" w:fill="auto"/>
                          </w:tcPr>
                          <w:p w14:paraId="75883BAD"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6</w:t>
                            </w:r>
                            <w:r w:rsidRPr="00C61067">
                              <w:rPr>
                                <w:rFonts w:eastAsia="SimSun"/>
                                <w:sz w:val="18"/>
                                <w:szCs w:val="18"/>
                                <w:lang w:eastAsia="ko-KR"/>
                              </w:rPr>
                              <w:t>0</w:t>
                            </w:r>
                          </w:p>
                        </w:tc>
                        <w:tc>
                          <w:tcPr>
                            <w:tcW w:w="0" w:type="auto"/>
                            <w:shd w:val="clear" w:color="auto" w:fill="auto"/>
                          </w:tcPr>
                          <w:p w14:paraId="0666547C"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2</w:t>
                            </w:r>
                            <w:r w:rsidRPr="00C61067">
                              <w:rPr>
                                <w:rFonts w:eastAsia="SimSun"/>
                                <w:sz w:val="18"/>
                                <w:szCs w:val="18"/>
                                <w:lang w:eastAsia="ko-KR"/>
                              </w:rPr>
                              <w:t>4</w:t>
                            </w:r>
                          </w:p>
                        </w:tc>
                        <w:tc>
                          <w:tcPr>
                            <w:tcW w:w="0" w:type="auto"/>
                            <w:shd w:val="clear" w:color="auto" w:fill="auto"/>
                          </w:tcPr>
                          <w:p w14:paraId="1EC3DD9C"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6</w:t>
                            </w:r>
                            <w:r w:rsidRPr="00C61067">
                              <w:rPr>
                                <w:rFonts w:eastAsia="DengXian"/>
                                <w:sz w:val="18"/>
                                <w:szCs w:val="18"/>
                                <w:lang w:eastAsia="zh-CN"/>
                              </w:rPr>
                              <w:t>4</w:t>
                            </w:r>
                          </w:p>
                        </w:tc>
                      </w:tr>
                      <w:tr w:rsidR="00C61067" w:rsidRPr="00C61067" w14:paraId="5078023A" w14:textId="77777777" w:rsidTr="000961BC">
                        <w:trPr>
                          <w:jc w:val="center"/>
                        </w:trPr>
                        <w:tc>
                          <w:tcPr>
                            <w:tcW w:w="2144" w:type="dxa"/>
                            <w:shd w:val="clear" w:color="auto" w:fill="auto"/>
                          </w:tcPr>
                          <w:p w14:paraId="783F5F27" w14:textId="77777777" w:rsidR="00C61067" w:rsidRPr="00C61067" w:rsidRDefault="00C61067" w:rsidP="00C61067">
                            <w:pPr>
                              <w:spacing w:after="0" w:line="259" w:lineRule="auto"/>
                              <w:jc w:val="center"/>
                              <w:rPr>
                                <w:rFonts w:eastAsia="SimSun"/>
                                <w:sz w:val="18"/>
                                <w:szCs w:val="18"/>
                                <w:lang w:eastAsia="zh-CN"/>
                              </w:rPr>
                            </w:pPr>
                            <w:r w:rsidRPr="00C61067">
                              <w:rPr>
                                <w:rFonts w:eastAsia="SimSun" w:hint="eastAsia"/>
                                <w:sz w:val="18"/>
                                <w:szCs w:val="18"/>
                                <w:lang w:eastAsia="zh-CN"/>
                              </w:rPr>
                              <w:t>SL-</w:t>
                            </w:r>
                            <w:r w:rsidRPr="00C61067">
                              <w:rPr>
                                <w:rFonts w:eastAsia="SimSun" w:hint="eastAsia"/>
                                <w:sz w:val="18"/>
                                <w:szCs w:val="18"/>
                                <w:lang w:eastAsia="ko-KR"/>
                              </w:rPr>
                              <w:t>P</w:t>
                            </w:r>
                            <w:r w:rsidRPr="00C61067">
                              <w:rPr>
                                <w:rFonts w:eastAsia="SimSun"/>
                                <w:sz w:val="18"/>
                                <w:szCs w:val="18"/>
                                <w:lang w:eastAsia="ko-KR"/>
                              </w:rPr>
                              <w:t>RS comb size</w:t>
                            </w:r>
                            <w:r w:rsidRPr="00C61067">
                              <w:rPr>
                                <w:rFonts w:eastAsia="SimSun" w:hint="eastAsia"/>
                                <w:sz w:val="18"/>
                                <w:szCs w:val="18"/>
                                <w:lang w:eastAsia="zh-CN"/>
                              </w:rPr>
                              <w:t xml:space="preserve"> (N)</w:t>
                            </w:r>
                          </w:p>
                        </w:tc>
                        <w:tc>
                          <w:tcPr>
                            <w:tcW w:w="5216" w:type="dxa"/>
                            <w:gridSpan w:val="3"/>
                            <w:shd w:val="clear" w:color="auto" w:fill="auto"/>
                          </w:tcPr>
                          <w:p w14:paraId="32325873"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hint="eastAsia"/>
                                <w:sz w:val="18"/>
                                <w:szCs w:val="18"/>
                                <w:lang w:eastAsia="ko-KR"/>
                              </w:rPr>
                              <w:t>4</w:t>
                            </w:r>
                          </w:p>
                        </w:tc>
                      </w:tr>
                      <w:tr w:rsidR="00C61067" w:rsidRPr="00C61067" w14:paraId="5F1350DD" w14:textId="77777777" w:rsidTr="000961BC">
                        <w:trPr>
                          <w:jc w:val="center"/>
                        </w:trPr>
                        <w:tc>
                          <w:tcPr>
                            <w:tcW w:w="2144" w:type="dxa"/>
                            <w:shd w:val="clear" w:color="auto" w:fill="auto"/>
                          </w:tcPr>
                          <w:p w14:paraId="26FA4BBB" w14:textId="77777777" w:rsidR="00C61067" w:rsidRPr="00C61067" w:rsidRDefault="00C61067" w:rsidP="00C61067">
                            <w:pPr>
                              <w:spacing w:after="0" w:line="259" w:lineRule="auto"/>
                              <w:jc w:val="center"/>
                              <w:rPr>
                                <w:rFonts w:eastAsia="SimSun"/>
                                <w:sz w:val="18"/>
                                <w:szCs w:val="18"/>
                                <w:lang w:eastAsia="zh-CN"/>
                              </w:rPr>
                            </w:pPr>
                            <w:r w:rsidRPr="00C61067">
                              <w:rPr>
                                <w:rFonts w:eastAsia="SimSun" w:hint="eastAsia"/>
                                <w:sz w:val="18"/>
                                <w:szCs w:val="18"/>
                                <w:lang w:eastAsia="zh-CN"/>
                              </w:rPr>
                              <w:t>SL-</w:t>
                            </w:r>
                            <w:r w:rsidRPr="00C61067">
                              <w:rPr>
                                <w:rFonts w:eastAsia="SimSun" w:hint="eastAsia"/>
                                <w:sz w:val="18"/>
                                <w:szCs w:val="18"/>
                                <w:lang w:eastAsia="ko-KR"/>
                              </w:rPr>
                              <w:t>P</w:t>
                            </w:r>
                            <w:r w:rsidRPr="00C61067">
                              <w:rPr>
                                <w:rFonts w:eastAsia="SimSun"/>
                                <w:sz w:val="18"/>
                                <w:szCs w:val="18"/>
                                <w:lang w:eastAsia="ko-KR"/>
                              </w:rPr>
                              <w:t>RS number of symbols</w:t>
                            </w:r>
                            <w:r w:rsidRPr="00C61067">
                              <w:rPr>
                                <w:rFonts w:eastAsia="SimSun" w:hint="eastAsia"/>
                                <w:sz w:val="18"/>
                                <w:szCs w:val="18"/>
                                <w:lang w:eastAsia="zh-CN"/>
                              </w:rPr>
                              <w:t xml:space="preserve"> (M)</w:t>
                            </w:r>
                          </w:p>
                        </w:tc>
                        <w:tc>
                          <w:tcPr>
                            <w:tcW w:w="5216" w:type="dxa"/>
                            <w:gridSpan w:val="3"/>
                            <w:shd w:val="clear" w:color="auto" w:fill="auto"/>
                          </w:tcPr>
                          <w:p w14:paraId="6B38048C" w14:textId="77777777" w:rsidR="00C61067" w:rsidRPr="00C61067" w:rsidRDefault="00C61067" w:rsidP="00C61067">
                            <w:pPr>
                              <w:spacing w:after="0" w:line="259" w:lineRule="auto"/>
                              <w:jc w:val="center"/>
                              <w:rPr>
                                <w:rFonts w:eastAsia="SimSun"/>
                                <w:sz w:val="18"/>
                                <w:szCs w:val="18"/>
                                <w:lang w:eastAsia="zh-CN"/>
                              </w:rPr>
                            </w:pPr>
                            <w:r w:rsidRPr="00C61067">
                              <w:rPr>
                                <w:rFonts w:eastAsia="SimSun" w:hint="eastAsia"/>
                                <w:sz w:val="18"/>
                                <w:szCs w:val="18"/>
                                <w:lang w:eastAsia="ko-KR"/>
                              </w:rPr>
                              <w:t>4</w:t>
                            </w:r>
                            <w:r w:rsidRPr="00C61067">
                              <w:rPr>
                                <w:rFonts w:eastAsia="SimSun" w:hint="eastAsia"/>
                                <w:sz w:val="18"/>
                                <w:szCs w:val="18"/>
                                <w:lang w:eastAsia="zh-CN"/>
                              </w:rPr>
                              <w:t xml:space="preserve"> (for full staggering),2 (for partial staggering)</w:t>
                            </w:r>
                          </w:p>
                        </w:tc>
                      </w:tr>
                      <w:tr w:rsidR="00C61067" w:rsidRPr="00C61067" w14:paraId="7960A532" w14:textId="77777777" w:rsidTr="000961BC">
                        <w:trPr>
                          <w:jc w:val="center"/>
                        </w:trPr>
                        <w:tc>
                          <w:tcPr>
                            <w:tcW w:w="2144" w:type="dxa"/>
                            <w:shd w:val="clear" w:color="auto" w:fill="auto"/>
                          </w:tcPr>
                          <w:p w14:paraId="03121E9B"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sz w:val="18"/>
                                <w:szCs w:val="18"/>
                                <w:lang w:eastAsia="ko-KR"/>
                              </w:rPr>
                              <w:t>Number of samples</w:t>
                            </w:r>
                          </w:p>
                        </w:tc>
                        <w:tc>
                          <w:tcPr>
                            <w:tcW w:w="5216" w:type="dxa"/>
                            <w:gridSpan w:val="3"/>
                            <w:shd w:val="clear" w:color="auto" w:fill="auto"/>
                          </w:tcPr>
                          <w:p w14:paraId="692CDE7F" w14:textId="77777777" w:rsidR="00C61067" w:rsidRPr="00C61067" w:rsidRDefault="00C61067" w:rsidP="00C61067">
                            <w:pPr>
                              <w:spacing w:after="0" w:line="259" w:lineRule="auto"/>
                              <w:jc w:val="center"/>
                              <w:rPr>
                                <w:rFonts w:eastAsia="SimSun"/>
                                <w:sz w:val="18"/>
                                <w:szCs w:val="18"/>
                                <w:lang w:eastAsia="ko-KR"/>
                              </w:rPr>
                            </w:pPr>
                            <w:r w:rsidRPr="00C61067">
                              <w:rPr>
                                <w:rFonts w:eastAsia="SimSun"/>
                                <w:sz w:val="18"/>
                                <w:szCs w:val="18"/>
                                <w:lang w:eastAsia="ko-KR"/>
                              </w:rPr>
                              <w:t xml:space="preserve">1, </w:t>
                            </w:r>
                            <w:r w:rsidRPr="00C61067">
                              <w:rPr>
                                <w:rFonts w:eastAsia="SimSun" w:hint="eastAsia"/>
                                <w:sz w:val="18"/>
                                <w:szCs w:val="18"/>
                                <w:lang w:eastAsia="zh-CN"/>
                              </w:rPr>
                              <w:t>2,3,</w:t>
                            </w:r>
                            <w:r w:rsidRPr="00C61067">
                              <w:rPr>
                                <w:rFonts w:eastAsia="SimSun"/>
                                <w:sz w:val="18"/>
                                <w:szCs w:val="18"/>
                                <w:lang w:eastAsia="ko-KR"/>
                              </w:rPr>
                              <w:t>4</w:t>
                            </w:r>
                          </w:p>
                        </w:tc>
                      </w:tr>
                      <w:tr w:rsidR="00C61067" w:rsidRPr="00C61067" w14:paraId="2F0F3EDE" w14:textId="77777777" w:rsidTr="000961BC">
                        <w:trPr>
                          <w:jc w:val="center"/>
                        </w:trPr>
                        <w:tc>
                          <w:tcPr>
                            <w:tcW w:w="2144" w:type="dxa"/>
                            <w:shd w:val="clear" w:color="auto" w:fill="auto"/>
                          </w:tcPr>
                          <w:p w14:paraId="0BAE7810" w14:textId="77777777" w:rsidR="00C61067" w:rsidRPr="00C61067" w:rsidRDefault="00C61067" w:rsidP="00C61067">
                            <w:pPr>
                              <w:spacing w:after="0" w:line="259" w:lineRule="auto"/>
                              <w:jc w:val="center"/>
                              <w:rPr>
                                <w:rFonts w:eastAsia="SimSun"/>
                                <w:sz w:val="18"/>
                                <w:szCs w:val="18"/>
                                <w:lang w:eastAsia="ko-KR"/>
                              </w:rPr>
                            </w:pPr>
                            <w:r w:rsidRPr="00C61067">
                              <w:rPr>
                                <w:rFonts w:eastAsia="Batang" w:hint="eastAsia"/>
                                <w:sz w:val="18"/>
                                <w:szCs w:val="18"/>
                                <w:lang w:eastAsia="zh-CN"/>
                              </w:rPr>
                              <w:t>SL-</w:t>
                            </w:r>
                            <w:r w:rsidRPr="00C61067">
                              <w:rPr>
                                <w:rFonts w:eastAsia="Batang"/>
                                <w:sz w:val="18"/>
                                <w:szCs w:val="18"/>
                                <w:lang w:eastAsia="ko-KR"/>
                              </w:rPr>
                              <w:t>PRS periodicity</w:t>
                            </w:r>
                          </w:p>
                        </w:tc>
                        <w:tc>
                          <w:tcPr>
                            <w:tcW w:w="5216" w:type="dxa"/>
                            <w:gridSpan w:val="3"/>
                            <w:shd w:val="clear" w:color="auto" w:fill="auto"/>
                          </w:tcPr>
                          <w:p w14:paraId="3F40ABE5" w14:textId="77777777" w:rsidR="00C61067" w:rsidRPr="00C61067" w:rsidRDefault="00C61067" w:rsidP="00C61067">
                            <w:pPr>
                              <w:spacing w:after="0" w:line="259" w:lineRule="auto"/>
                              <w:jc w:val="center"/>
                              <w:rPr>
                                <w:rFonts w:eastAsia="DengXian"/>
                                <w:sz w:val="18"/>
                                <w:szCs w:val="18"/>
                                <w:lang w:eastAsia="zh-CN"/>
                              </w:rPr>
                            </w:pPr>
                            <w:r w:rsidRPr="00C61067">
                              <w:rPr>
                                <w:rFonts w:eastAsia="DengXian" w:hint="eastAsia"/>
                                <w:sz w:val="18"/>
                                <w:szCs w:val="18"/>
                                <w:lang w:eastAsia="zh-CN"/>
                              </w:rPr>
                              <w:t>4</w:t>
                            </w:r>
                            <w:r w:rsidRPr="00C61067">
                              <w:rPr>
                                <w:rFonts w:eastAsia="DengXian"/>
                                <w:sz w:val="18"/>
                                <w:szCs w:val="18"/>
                                <w:lang w:eastAsia="zh-CN"/>
                              </w:rPr>
                              <w:t>0ms</w:t>
                            </w:r>
                          </w:p>
                        </w:tc>
                      </w:tr>
                      <w:tr w:rsidR="00C61067" w:rsidRPr="00C61067" w14:paraId="2C7D3F8C" w14:textId="77777777" w:rsidTr="000961BC">
                        <w:trPr>
                          <w:jc w:val="center"/>
                        </w:trPr>
                        <w:tc>
                          <w:tcPr>
                            <w:tcW w:w="2144" w:type="dxa"/>
                            <w:shd w:val="clear" w:color="auto" w:fill="auto"/>
                          </w:tcPr>
                          <w:p w14:paraId="76EB99D8"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hint="eastAsia"/>
                                <w:sz w:val="18"/>
                                <w:szCs w:val="18"/>
                                <w:lang w:eastAsia="zh-CN"/>
                              </w:rPr>
                              <w:t>T</w:t>
                            </w:r>
                            <w:r w:rsidRPr="00C61067">
                              <w:rPr>
                                <w:rFonts w:eastAsiaTheme="minorEastAsia"/>
                                <w:sz w:val="18"/>
                                <w:szCs w:val="18"/>
                                <w:lang w:eastAsia="zh-CN"/>
                              </w:rPr>
                              <w:t xml:space="preserve">OA estimation </w:t>
                            </w:r>
                          </w:p>
                        </w:tc>
                        <w:tc>
                          <w:tcPr>
                            <w:tcW w:w="5216" w:type="dxa"/>
                            <w:gridSpan w:val="3"/>
                            <w:shd w:val="clear" w:color="auto" w:fill="auto"/>
                          </w:tcPr>
                          <w:p w14:paraId="4779F372"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sz w:val="18"/>
                                <w:szCs w:val="18"/>
                                <w:lang w:eastAsia="zh-CN"/>
                              </w:rPr>
                              <w:t xml:space="preserve">Realistic </w:t>
                            </w:r>
                          </w:p>
                        </w:tc>
                      </w:tr>
                      <w:tr w:rsidR="00C61067" w:rsidRPr="00C61067" w14:paraId="638BEC03" w14:textId="77777777" w:rsidTr="000961BC">
                        <w:trPr>
                          <w:jc w:val="center"/>
                        </w:trPr>
                        <w:tc>
                          <w:tcPr>
                            <w:tcW w:w="2144" w:type="dxa"/>
                            <w:shd w:val="clear" w:color="auto" w:fill="auto"/>
                          </w:tcPr>
                          <w:p w14:paraId="5BFB9D3F"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hint="eastAsia"/>
                                <w:sz w:val="18"/>
                                <w:szCs w:val="18"/>
                                <w:lang w:eastAsia="zh-CN"/>
                              </w:rPr>
                              <w:t>P</w:t>
                            </w:r>
                            <w:r w:rsidRPr="00C61067">
                              <w:rPr>
                                <w:rFonts w:eastAsiaTheme="minorEastAsia"/>
                                <w:sz w:val="18"/>
                                <w:szCs w:val="18"/>
                                <w:lang w:eastAsia="zh-CN"/>
                              </w:rPr>
                              <w:t>ath #</w:t>
                            </w:r>
                          </w:p>
                        </w:tc>
                        <w:tc>
                          <w:tcPr>
                            <w:tcW w:w="5216" w:type="dxa"/>
                            <w:gridSpan w:val="3"/>
                            <w:shd w:val="clear" w:color="auto" w:fill="auto"/>
                          </w:tcPr>
                          <w:p w14:paraId="5ECC6D5A" w14:textId="77777777" w:rsidR="00C61067" w:rsidRPr="00C61067" w:rsidRDefault="00C61067" w:rsidP="00C61067">
                            <w:pPr>
                              <w:spacing w:after="0" w:line="259" w:lineRule="auto"/>
                              <w:jc w:val="center"/>
                              <w:rPr>
                                <w:rFonts w:eastAsiaTheme="minorEastAsia"/>
                                <w:sz w:val="18"/>
                                <w:szCs w:val="18"/>
                                <w:lang w:eastAsia="zh-CN"/>
                              </w:rPr>
                            </w:pPr>
                            <w:r w:rsidRPr="00C61067">
                              <w:rPr>
                                <w:rFonts w:eastAsiaTheme="minorEastAsia"/>
                                <w:sz w:val="18"/>
                                <w:szCs w:val="18"/>
                                <w:lang w:eastAsia="zh-CN"/>
                              </w:rPr>
                              <w:t>First path</w:t>
                            </w:r>
                          </w:p>
                        </w:tc>
                      </w:tr>
                      <w:tr w:rsidR="00C61067" w:rsidRPr="00C61067" w14:paraId="59F437BF" w14:textId="77777777" w:rsidTr="000961BC">
                        <w:trPr>
                          <w:jc w:val="center"/>
                        </w:trPr>
                        <w:tc>
                          <w:tcPr>
                            <w:tcW w:w="0" w:type="auto"/>
                            <w:gridSpan w:val="4"/>
                            <w:shd w:val="clear" w:color="auto" w:fill="auto"/>
                          </w:tcPr>
                          <w:p w14:paraId="09EA1286" w14:textId="77777777" w:rsidR="00C61067" w:rsidRPr="00C61067" w:rsidRDefault="00C61067" w:rsidP="00C61067">
                            <w:pPr>
                              <w:spacing w:after="0" w:line="259" w:lineRule="auto"/>
                              <w:rPr>
                                <w:rFonts w:eastAsia="Batang"/>
                                <w:sz w:val="18"/>
                                <w:lang w:eastAsia="ko-KR"/>
                              </w:rPr>
                            </w:pPr>
                            <w:r w:rsidRPr="00C61067">
                              <w:rPr>
                                <w:rFonts w:eastAsia="Batang"/>
                                <w:sz w:val="18"/>
                                <w:lang w:eastAsia="ko-KR"/>
                              </w:rPr>
                              <w:t xml:space="preserve">NOTE </w:t>
                            </w:r>
                            <w:r w:rsidRPr="00C61067">
                              <w:rPr>
                                <w:rFonts w:eastAsia="Batang" w:hint="eastAsia"/>
                                <w:sz w:val="18"/>
                                <w:lang w:eastAsia="zh-CN"/>
                              </w:rPr>
                              <w:t>1</w:t>
                            </w:r>
                            <w:r w:rsidRPr="00C61067">
                              <w:rPr>
                                <w:rFonts w:eastAsia="Batang"/>
                                <w:sz w:val="18"/>
                                <w:lang w:eastAsia="ko-KR"/>
                              </w:rPr>
                              <w:t>: Companies are encouraged to check suitability of the parameters and the values.</w:t>
                            </w:r>
                          </w:p>
                          <w:p w14:paraId="73D55394" w14:textId="77777777" w:rsidR="00C61067" w:rsidRPr="00C61067" w:rsidRDefault="00C61067" w:rsidP="00C61067">
                            <w:pPr>
                              <w:spacing w:after="0" w:line="259" w:lineRule="auto"/>
                              <w:rPr>
                                <w:rFonts w:eastAsia="SimSun"/>
                                <w:sz w:val="18"/>
                                <w:szCs w:val="18"/>
                                <w:lang w:eastAsia="zh-CN"/>
                              </w:rPr>
                            </w:pPr>
                            <w:r w:rsidRPr="00C61067">
                              <w:rPr>
                                <w:rFonts w:eastAsia="SimSun" w:hint="eastAsia"/>
                                <w:sz w:val="18"/>
                                <w:szCs w:val="18"/>
                                <w:lang w:eastAsia="ko-KR"/>
                              </w:rPr>
                              <w:t xml:space="preserve">NOTE </w:t>
                            </w:r>
                            <w:r w:rsidRPr="00C61067">
                              <w:rPr>
                                <w:rFonts w:eastAsia="SimSun" w:hint="eastAsia"/>
                                <w:sz w:val="18"/>
                                <w:szCs w:val="18"/>
                                <w:lang w:eastAsia="zh-CN"/>
                              </w:rPr>
                              <w:t>2</w:t>
                            </w:r>
                            <w:r w:rsidRPr="00C61067">
                              <w:rPr>
                                <w:rFonts w:eastAsia="SimSun" w:hint="eastAsia"/>
                                <w:sz w:val="18"/>
                                <w:szCs w:val="18"/>
                                <w:lang w:eastAsia="ko-KR"/>
                              </w:rPr>
                              <w:t xml:space="preserve">: For number of samples equal to 1, only configurations with RB </w:t>
                            </w:r>
                            <w:proofErr w:type="spellStart"/>
                            <w:r w:rsidRPr="00C61067">
                              <w:rPr>
                                <w:rFonts w:eastAsia="SimSun" w:hint="eastAsia"/>
                                <w:sz w:val="18"/>
                                <w:szCs w:val="18"/>
                                <w:lang w:eastAsia="ko-KR"/>
                              </w:rPr>
                              <w:t>num</w:t>
                            </w:r>
                            <w:proofErr w:type="spellEnd"/>
                            <w:r w:rsidRPr="00C61067">
                              <w:rPr>
                                <w:rFonts w:eastAsia="SimSun" w:hint="eastAsia"/>
                                <w:sz w:val="18"/>
                                <w:szCs w:val="18"/>
                                <w:lang w:eastAsia="ko-KR"/>
                              </w:rPr>
                              <w:t xml:space="preserve"> </w:t>
                            </w:r>
                            <w:r w:rsidRPr="00C61067">
                              <w:rPr>
                                <w:rFonts w:eastAsia="SimSun" w:hint="eastAsia"/>
                                <w:sz w:val="18"/>
                                <w:szCs w:val="18"/>
                                <w:lang w:eastAsia="ko-KR"/>
                              </w:rPr>
                              <w:t>≥</w:t>
                            </w:r>
                            <w:r w:rsidRPr="00C61067">
                              <w:rPr>
                                <w:rFonts w:eastAsia="SimSun" w:hint="eastAsia"/>
                                <w:sz w:val="18"/>
                                <w:szCs w:val="18"/>
                                <w:lang w:eastAsia="ko-KR"/>
                              </w:rPr>
                              <w:t xml:space="preserve"> 48 are simulated.</w:t>
                            </w:r>
                          </w:p>
                        </w:tc>
                      </w:tr>
                    </w:tbl>
                    <w:p w14:paraId="7CA28B00" w14:textId="77777777" w:rsidR="00F370EA" w:rsidRDefault="00F370EA" w:rsidP="00F370EA">
                      <w:pPr>
                        <w:spacing w:line="256" w:lineRule="auto"/>
                      </w:pPr>
                    </w:p>
                  </w:txbxContent>
                </v:textbox>
                <w10:anchorlock/>
              </v:shape>
            </w:pict>
          </mc:Fallback>
        </mc:AlternateContent>
      </w:r>
    </w:p>
    <w:p w14:paraId="3A1CB8C7" w14:textId="77777777" w:rsidR="00EB2A0C" w:rsidRDefault="00EB2A0C" w:rsidP="00E2167A">
      <w:pPr>
        <w:pStyle w:val="PL"/>
      </w:pPr>
    </w:p>
    <w:p w14:paraId="3821AB94" w14:textId="7C285AEF" w:rsidR="00E66208" w:rsidRPr="004F0BE9" w:rsidRDefault="00EB2A0C" w:rsidP="004F0BE9">
      <w:pPr>
        <w:pStyle w:val="PL"/>
      </w:pPr>
      <w:r>
        <w:lastRenderedPageBreak/>
        <mc:AlternateContent>
          <mc:Choice Requires="wps">
            <w:drawing>
              <wp:inline distT="0" distB="0" distL="0" distR="0" wp14:anchorId="70BAE3C0" wp14:editId="5165A4EC">
                <wp:extent cx="6078220" cy="1057523"/>
                <wp:effectExtent l="0" t="0" r="1778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057523"/>
                        </a:xfrm>
                        <a:prstGeom prst="rect">
                          <a:avLst/>
                        </a:prstGeom>
                        <a:solidFill>
                          <a:srgbClr val="FFFFFF"/>
                        </a:solidFill>
                        <a:ln w="9525">
                          <a:solidFill>
                            <a:srgbClr val="000000"/>
                          </a:solidFill>
                          <a:miter lim="800000"/>
                          <a:headEnd/>
                          <a:tailEnd/>
                        </a:ln>
                      </wps:spPr>
                      <wps:txbx>
                        <w:txbxContent>
                          <w:p w14:paraId="484B874E" w14:textId="77777777" w:rsidR="00EB2A0C" w:rsidRDefault="00EB2A0C" w:rsidP="00EB2A0C">
                            <w:pPr>
                              <w:pStyle w:val="PL"/>
                              <w:rPr>
                                <w:color w:val="808080"/>
                                <w:lang w:val="en-GB"/>
                              </w:rPr>
                            </w:pPr>
                            <w:r>
                              <w:t xml:space="preserve">    sl-SubchannelSize-r16              </w:t>
                            </w:r>
                            <w:r>
                              <w:rPr>
                                <w:color w:val="993366"/>
                              </w:rPr>
                              <w:t>ENUMERATED</w:t>
                            </w:r>
                            <w:r>
                              <w:t xml:space="preserve"> {n10, n12, n15, n20, n25, </w:t>
                            </w:r>
                            <w:r w:rsidRPr="003562F1">
                              <w:rPr>
                                <w:highlight w:val="yellow"/>
                              </w:rPr>
                              <w:t>n50</w:t>
                            </w:r>
                            <w:r>
                              <w:t xml:space="preserve">, n75, </w:t>
                            </w:r>
                            <w:r w:rsidRPr="003562F1">
                              <w:rPr>
                                <w:highlight w:val="yellow"/>
                              </w:rPr>
                              <w:t>n100</w:t>
                            </w:r>
                            <w:r>
                              <w:t xml:space="preserve">}                  </w:t>
                            </w:r>
                            <w:r>
                              <w:rPr>
                                <w:color w:val="993366"/>
                              </w:rPr>
                              <w:t>OPTIONAL</w:t>
                            </w:r>
                            <w:r>
                              <w:t xml:space="preserve">,   </w:t>
                            </w:r>
                            <w:r>
                              <w:rPr>
                                <w:color w:val="808080"/>
                              </w:rPr>
                              <w:t>-- Need M</w:t>
                            </w:r>
                          </w:p>
                          <w:p w14:paraId="4CC69D9F" w14:textId="3DCEF9A2" w:rsidR="00EB2A0C" w:rsidRDefault="00EB2A0C"/>
                          <w:p w14:paraId="79F2CFE9" w14:textId="77777777" w:rsidR="00EB214E" w:rsidRDefault="00EB214E" w:rsidP="00EB214E">
                            <w:pPr>
                              <w:pStyle w:val="TAL"/>
                              <w:rPr>
                                <w:b/>
                                <w:bCs/>
                                <w:i/>
                                <w:iCs/>
                                <w:lang w:eastAsia="en-GB"/>
                              </w:rPr>
                            </w:pPr>
                            <w:proofErr w:type="spellStart"/>
                            <w:r>
                              <w:rPr>
                                <w:b/>
                                <w:bCs/>
                                <w:i/>
                                <w:iCs/>
                                <w:lang w:eastAsia="en-GB"/>
                              </w:rPr>
                              <w:t>sl-SubchannelSize</w:t>
                            </w:r>
                            <w:proofErr w:type="spellEnd"/>
                          </w:p>
                          <w:p w14:paraId="4E1E7D05" w14:textId="731F2902" w:rsidR="00EB214E" w:rsidRDefault="00EB214E" w:rsidP="00EB214E">
                            <w:r>
                              <w:rPr>
                                <w:bCs/>
                                <w:kern w:val="2"/>
                                <w:lang w:eastAsia="en-GB"/>
                              </w:rPr>
                              <w:t>Indicates the minimum granularity in frequency domain for the sensing for PSSCH resource selection in the unit of PRB.</w:t>
                            </w:r>
                          </w:p>
                        </w:txbxContent>
                      </wps:txbx>
                      <wps:bodyPr rot="0" vert="horz" wrap="square" lIns="91440" tIns="45720" rIns="91440" bIns="45720" anchor="t" anchorCtr="0">
                        <a:noAutofit/>
                      </wps:bodyPr>
                    </wps:wsp>
                  </a:graphicData>
                </a:graphic>
              </wp:inline>
            </w:drawing>
          </mc:Choice>
          <mc:Fallback>
            <w:pict>
              <v:shape w14:anchorId="70BAE3C0" id="_x0000_s1036" type="#_x0000_t202" style="width:478.6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">
                <v:textbox>
                  <w:txbxContent>
                    <w:p w14:paraId="484B874E" w14:textId="77777777" w:rsidR="00EB2A0C" w:rsidRDefault="00EB2A0C" w:rsidP="00EB2A0C">
                      <w:pPr>
                        <w:pStyle w:val="PL"/>
                        <w:rPr>
                          <w:color w:val="808080"/>
                          <w:lang w:val="en-GB"/>
                        </w:rPr>
                      </w:pPr>
                      <w:r>
                        <w:t xml:space="preserve">    sl-SubchannelSize-r16              </w:t>
                      </w:r>
                      <w:r>
                        <w:rPr>
                          <w:color w:val="993366"/>
                        </w:rPr>
                        <w:t>ENUMERATED</w:t>
                      </w:r>
                      <w:r>
                        <w:t xml:space="preserve"> {n10, n12, n15, n20, n25, </w:t>
                      </w:r>
                      <w:r w:rsidRPr="003562F1">
                        <w:rPr>
                          <w:highlight w:val="yellow"/>
                        </w:rPr>
                        <w:t>n50</w:t>
                      </w:r>
                      <w:r>
                        <w:t xml:space="preserve">, n75, </w:t>
                      </w:r>
                      <w:r w:rsidRPr="003562F1">
                        <w:rPr>
                          <w:highlight w:val="yellow"/>
                        </w:rPr>
                        <w:t>n100</w:t>
                      </w:r>
                      <w:r>
                        <w:t xml:space="preserve">}                  </w:t>
                      </w:r>
                      <w:r>
                        <w:rPr>
                          <w:color w:val="993366"/>
                        </w:rPr>
                        <w:t>OPTIONAL</w:t>
                      </w:r>
                      <w:r>
                        <w:t xml:space="preserve">,   </w:t>
                      </w:r>
                      <w:r>
                        <w:rPr>
                          <w:color w:val="808080"/>
                        </w:rPr>
                        <w:t>-- Need M</w:t>
                      </w:r>
                    </w:p>
                    <w:p w14:paraId="4CC69D9F" w14:textId="3DCEF9A2" w:rsidR="00EB2A0C" w:rsidRDefault="00EB2A0C"/>
                    <w:p w14:paraId="79F2CFE9" w14:textId="77777777" w:rsidR="00EB214E" w:rsidRDefault="00EB214E" w:rsidP="00EB214E">
                      <w:pPr>
                        <w:pStyle w:val="TAL"/>
                        <w:rPr>
                          <w:b/>
                          <w:bCs/>
                          <w:i/>
                          <w:iCs/>
                          <w:lang w:eastAsia="en-GB"/>
                        </w:rPr>
                      </w:pPr>
                      <w:r>
                        <w:rPr>
                          <w:b/>
                          <w:bCs/>
                          <w:i/>
                          <w:iCs/>
                          <w:lang w:eastAsia="en-GB"/>
                        </w:rPr>
                        <w:t>sl-SubchannelSize</w:t>
                      </w:r>
                    </w:p>
                    <w:p w14:paraId="4E1E7D05" w14:textId="731F2902" w:rsidR="00EB214E" w:rsidRDefault="00EB214E" w:rsidP="00EB214E">
                      <w:r>
                        <w:rPr>
                          <w:bCs/>
                          <w:kern w:val="2"/>
                          <w:lang w:eastAsia="en-GB"/>
                        </w:rPr>
                        <w:t>Indicates the minimum granularity in frequency domain for the sensing for PSSCH resource selection in the unit of PRB.</w:t>
                      </w:r>
                    </w:p>
                  </w:txbxContent>
                </v:textbox>
                <w10:anchorlock/>
              </v:shape>
            </w:pict>
          </mc:Fallback>
        </mc:AlternateContent>
      </w:r>
    </w:p>
    <w:p w14:paraId="2AA4905B" w14:textId="77777777" w:rsidR="00E66208" w:rsidRDefault="00E66208" w:rsidP="00A07D39">
      <w:pPr>
        <w:rPr>
          <w:b/>
          <w:bCs/>
          <w:sz w:val="22"/>
          <w:szCs w:val="22"/>
          <w:highlight w:val="yellow"/>
        </w:rPr>
      </w:pPr>
    </w:p>
    <w:p w14:paraId="0ADBB551" w14:textId="7AB353CE" w:rsidR="00F370EA" w:rsidRPr="00CD6F3A" w:rsidRDefault="002D4003" w:rsidP="00A07D39">
      <w:pPr>
        <w:rPr>
          <w:b/>
          <w:bCs/>
          <w:sz w:val="22"/>
          <w:szCs w:val="22"/>
        </w:rPr>
      </w:pPr>
      <w:r w:rsidRPr="00D66F5F">
        <w:rPr>
          <w:b/>
          <w:bCs/>
          <w:sz w:val="22"/>
          <w:szCs w:val="22"/>
        </w:rPr>
        <w:t>Proposal</w:t>
      </w:r>
      <w:r w:rsidR="00F968BA">
        <w:rPr>
          <w:b/>
          <w:bCs/>
          <w:sz w:val="22"/>
          <w:szCs w:val="22"/>
        </w:rPr>
        <w:t xml:space="preserve"> 12</w:t>
      </w:r>
      <w:r w:rsidRPr="00D66F5F">
        <w:rPr>
          <w:b/>
          <w:bCs/>
          <w:sz w:val="22"/>
          <w:szCs w:val="22"/>
        </w:rPr>
        <w:t xml:space="preserve">: </w:t>
      </w:r>
      <w:r w:rsidR="00B94E22" w:rsidRPr="00D66F5F">
        <w:rPr>
          <w:b/>
          <w:bCs/>
          <w:sz w:val="22"/>
          <w:szCs w:val="22"/>
        </w:rPr>
        <w:t xml:space="preserve">Update </w:t>
      </w:r>
      <w:r w:rsidR="00CD6F3A" w:rsidRPr="00D66F5F">
        <w:rPr>
          <w:b/>
          <w:bCs/>
          <w:sz w:val="22"/>
          <w:szCs w:val="22"/>
        </w:rPr>
        <w:t xml:space="preserve">the </w:t>
      </w:r>
      <w:r w:rsidR="00B94E22" w:rsidRPr="00D66F5F">
        <w:rPr>
          <w:b/>
          <w:bCs/>
          <w:sz w:val="22"/>
          <w:szCs w:val="22"/>
        </w:rPr>
        <w:t>number of RB</w:t>
      </w:r>
      <w:r w:rsidR="00CD6F3A" w:rsidRPr="00D66F5F">
        <w:rPr>
          <w:b/>
          <w:bCs/>
          <w:sz w:val="22"/>
          <w:szCs w:val="22"/>
        </w:rPr>
        <w:t>s</w:t>
      </w:r>
      <w:r w:rsidR="00B94E22" w:rsidRPr="00D66F5F">
        <w:rPr>
          <w:b/>
          <w:bCs/>
          <w:sz w:val="22"/>
          <w:szCs w:val="22"/>
        </w:rPr>
        <w:t xml:space="preserve"> for SL PRS </w:t>
      </w:r>
      <w:r w:rsidR="00CD6F3A" w:rsidRPr="00D66F5F">
        <w:rPr>
          <w:b/>
          <w:bCs/>
          <w:sz w:val="22"/>
          <w:szCs w:val="22"/>
        </w:rPr>
        <w:t>with SCS = 15</w:t>
      </w:r>
      <w:r w:rsidR="007C4445" w:rsidRPr="00D66F5F">
        <w:rPr>
          <w:b/>
          <w:bCs/>
          <w:sz w:val="22"/>
          <w:szCs w:val="22"/>
        </w:rPr>
        <w:t xml:space="preserve"> </w:t>
      </w:r>
      <w:r w:rsidR="00CD6F3A" w:rsidRPr="00D66F5F">
        <w:rPr>
          <w:b/>
          <w:bCs/>
          <w:sz w:val="22"/>
          <w:szCs w:val="22"/>
        </w:rPr>
        <w:t>kHz in</w:t>
      </w:r>
      <w:r w:rsidR="002379AD" w:rsidRPr="00D66F5F">
        <w:rPr>
          <w:b/>
          <w:bCs/>
          <w:sz w:val="22"/>
          <w:szCs w:val="22"/>
        </w:rPr>
        <w:t xml:space="preserve"> the simulation assumptions</w:t>
      </w:r>
      <w:r w:rsidR="00CD6F3A" w:rsidRPr="00D66F5F">
        <w:rPr>
          <w:b/>
          <w:bCs/>
          <w:sz w:val="22"/>
          <w:szCs w:val="22"/>
        </w:rPr>
        <w:t xml:space="preserve"> as shown below.</w:t>
      </w:r>
    </w:p>
    <w:tbl>
      <w:tblPr>
        <w:tblStyle w:val="18"/>
        <w:tblW w:w="0" w:type="auto"/>
        <w:jc w:val="center"/>
        <w:tblLook w:val="04A0" w:firstRow="1" w:lastRow="0" w:firstColumn="1" w:lastColumn="0" w:noHBand="0" w:noVBand="1"/>
      </w:tblPr>
      <w:tblGrid>
        <w:gridCol w:w="2144"/>
        <w:gridCol w:w="2780"/>
        <w:gridCol w:w="887"/>
        <w:gridCol w:w="1549"/>
      </w:tblGrid>
      <w:tr w:rsidR="00C23F62" w:rsidRPr="00C61067" w14:paraId="5F6B21F8" w14:textId="77777777" w:rsidTr="000961BC">
        <w:trPr>
          <w:jc w:val="center"/>
        </w:trPr>
        <w:tc>
          <w:tcPr>
            <w:tcW w:w="2144" w:type="dxa"/>
            <w:shd w:val="clear" w:color="auto" w:fill="auto"/>
          </w:tcPr>
          <w:p w14:paraId="0A467961" w14:textId="77777777" w:rsidR="00C23F62" w:rsidRPr="00C61067" w:rsidRDefault="00C23F62" w:rsidP="000961BC">
            <w:pPr>
              <w:spacing w:after="0" w:line="259" w:lineRule="auto"/>
              <w:jc w:val="center"/>
              <w:rPr>
                <w:rFonts w:eastAsia="SimSun"/>
                <w:b/>
                <w:sz w:val="18"/>
                <w:szCs w:val="18"/>
                <w:lang w:eastAsia="ko-KR"/>
              </w:rPr>
            </w:pPr>
            <w:r w:rsidRPr="00C61067">
              <w:rPr>
                <w:rFonts w:eastAsia="SimSun" w:hint="eastAsia"/>
                <w:b/>
                <w:sz w:val="18"/>
                <w:szCs w:val="18"/>
                <w:lang w:eastAsia="ko-KR"/>
              </w:rPr>
              <w:t>P</w:t>
            </w:r>
            <w:r w:rsidRPr="00C61067">
              <w:rPr>
                <w:rFonts w:eastAsia="SimSun"/>
                <w:b/>
                <w:sz w:val="18"/>
                <w:szCs w:val="18"/>
                <w:lang w:eastAsia="ko-KR"/>
              </w:rPr>
              <w:t>arameter</w:t>
            </w:r>
          </w:p>
        </w:tc>
        <w:tc>
          <w:tcPr>
            <w:tcW w:w="5216" w:type="dxa"/>
            <w:gridSpan w:val="3"/>
            <w:shd w:val="clear" w:color="auto" w:fill="auto"/>
          </w:tcPr>
          <w:p w14:paraId="4CAB3709" w14:textId="77777777" w:rsidR="00C23F62" w:rsidRPr="00C61067" w:rsidRDefault="00C23F62" w:rsidP="000961BC">
            <w:pPr>
              <w:spacing w:after="0" w:line="259" w:lineRule="auto"/>
              <w:jc w:val="center"/>
              <w:rPr>
                <w:rFonts w:eastAsia="SimSun"/>
                <w:b/>
                <w:sz w:val="18"/>
                <w:szCs w:val="18"/>
                <w:lang w:eastAsia="ko-KR"/>
              </w:rPr>
            </w:pPr>
            <w:r w:rsidRPr="00C61067">
              <w:rPr>
                <w:rFonts w:eastAsia="SimSun" w:hint="eastAsia"/>
                <w:b/>
                <w:sz w:val="18"/>
                <w:szCs w:val="18"/>
                <w:lang w:eastAsia="ko-KR"/>
              </w:rPr>
              <w:t>V</w:t>
            </w:r>
            <w:r w:rsidRPr="00C61067">
              <w:rPr>
                <w:rFonts w:eastAsia="SimSun"/>
                <w:b/>
                <w:sz w:val="18"/>
                <w:szCs w:val="18"/>
                <w:lang w:eastAsia="ko-KR"/>
              </w:rPr>
              <w:t>alue</w:t>
            </w:r>
          </w:p>
        </w:tc>
      </w:tr>
      <w:tr w:rsidR="00C23F62" w:rsidRPr="00C61067" w14:paraId="0BC3DE16" w14:textId="77777777" w:rsidTr="000961BC">
        <w:trPr>
          <w:jc w:val="center"/>
        </w:trPr>
        <w:tc>
          <w:tcPr>
            <w:tcW w:w="2144" w:type="dxa"/>
            <w:vMerge w:val="restart"/>
            <w:shd w:val="clear" w:color="auto" w:fill="auto"/>
          </w:tcPr>
          <w:p w14:paraId="2C030ECC" w14:textId="77777777" w:rsidR="00C23F62" w:rsidRPr="00C61067" w:rsidRDefault="00C23F62" w:rsidP="000961BC">
            <w:pPr>
              <w:spacing w:after="0" w:line="259" w:lineRule="auto"/>
              <w:jc w:val="center"/>
              <w:rPr>
                <w:rFonts w:eastAsia="Malgun Gothic"/>
                <w:sz w:val="18"/>
                <w:szCs w:val="18"/>
                <w:lang w:eastAsia="zh-CN"/>
              </w:rPr>
            </w:pPr>
            <w:r w:rsidRPr="00C61067">
              <w:rPr>
                <w:rFonts w:eastAsia="Malgun Gothic"/>
                <w:sz w:val="18"/>
                <w:szCs w:val="18"/>
                <w:lang w:eastAsia="zh-CN"/>
              </w:rPr>
              <w:t xml:space="preserve">SCS, RB </w:t>
            </w:r>
            <w:proofErr w:type="spellStart"/>
            <w:r w:rsidRPr="00C61067">
              <w:rPr>
                <w:rFonts w:eastAsia="Malgun Gothic"/>
                <w:sz w:val="18"/>
                <w:szCs w:val="18"/>
                <w:lang w:eastAsia="zh-CN"/>
              </w:rPr>
              <w:t>num</w:t>
            </w:r>
            <w:proofErr w:type="spellEnd"/>
          </w:p>
        </w:tc>
        <w:tc>
          <w:tcPr>
            <w:tcW w:w="2702" w:type="dxa"/>
            <w:shd w:val="clear" w:color="auto" w:fill="auto"/>
          </w:tcPr>
          <w:p w14:paraId="0C5B6A93" w14:textId="77777777" w:rsidR="00C23F62" w:rsidRPr="00C61067" w:rsidRDefault="00C23F62" w:rsidP="000961BC">
            <w:pPr>
              <w:spacing w:after="0" w:line="259" w:lineRule="auto"/>
              <w:jc w:val="center"/>
              <w:rPr>
                <w:rFonts w:eastAsia="Malgun Gothic"/>
                <w:sz w:val="18"/>
                <w:szCs w:val="18"/>
                <w:lang w:eastAsia="zh-CN"/>
              </w:rPr>
            </w:pPr>
            <w:r w:rsidRPr="00C61067">
              <w:rPr>
                <w:rFonts w:eastAsia="SimSun" w:hint="eastAsia"/>
                <w:b/>
                <w:sz w:val="18"/>
                <w:szCs w:val="18"/>
                <w:lang w:eastAsia="ko-KR"/>
              </w:rPr>
              <w:t>S</w:t>
            </w:r>
            <w:r w:rsidRPr="00C61067">
              <w:rPr>
                <w:rFonts w:eastAsia="SimSun"/>
                <w:b/>
                <w:sz w:val="18"/>
                <w:szCs w:val="18"/>
                <w:lang w:eastAsia="ko-KR"/>
              </w:rPr>
              <w:t>CS (kHz)</w:t>
            </w:r>
          </w:p>
        </w:tc>
        <w:tc>
          <w:tcPr>
            <w:tcW w:w="0" w:type="auto"/>
            <w:shd w:val="clear" w:color="auto" w:fill="auto"/>
          </w:tcPr>
          <w:p w14:paraId="2A14414D" w14:textId="77777777" w:rsidR="00C23F62" w:rsidRPr="00C61067" w:rsidRDefault="00C23F62" w:rsidP="000961BC">
            <w:pPr>
              <w:spacing w:after="0" w:line="259" w:lineRule="auto"/>
              <w:jc w:val="center"/>
              <w:rPr>
                <w:rFonts w:eastAsia="SimSun"/>
                <w:b/>
                <w:sz w:val="18"/>
                <w:szCs w:val="18"/>
                <w:lang w:eastAsia="ko-KR"/>
              </w:rPr>
            </w:pPr>
            <w:r w:rsidRPr="00C61067">
              <w:rPr>
                <w:rFonts w:eastAsia="SimSun" w:hint="eastAsia"/>
                <w:b/>
                <w:sz w:val="18"/>
                <w:szCs w:val="18"/>
                <w:lang w:eastAsia="ko-KR"/>
              </w:rPr>
              <w:t>R</w:t>
            </w:r>
            <w:r w:rsidRPr="00C61067">
              <w:rPr>
                <w:rFonts w:eastAsia="SimSun"/>
                <w:b/>
                <w:sz w:val="18"/>
                <w:szCs w:val="18"/>
                <w:lang w:eastAsia="ko-KR"/>
              </w:rPr>
              <w:t xml:space="preserve">B </w:t>
            </w:r>
            <w:proofErr w:type="spellStart"/>
            <w:r w:rsidRPr="00C61067">
              <w:rPr>
                <w:rFonts w:eastAsia="SimSun"/>
                <w:b/>
                <w:sz w:val="18"/>
                <w:szCs w:val="18"/>
                <w:lang w:eastAsia="ko-KR"/>
              </w:rPr>
              <w:t>num</w:t>
            </w:r>
            <w:proofErr w:type="spellEnd"/>
          </w:p>
        </w:tc>
        <w:tc>
          <w:tcPr>
            <w:tcW w:w="0" w:type="auto"/>
            <w:shd w:val="clear" w:color="auto" w:fill="auto"/>
          </w:tcPr>
          <w:p w14:paraId="6619EDC7" w14:textId="77777777" w:rsidR="00C23F62" w:rsidRPr="00C61067" w:rsidRDefault="00C23F62" w:rsidP="000961BC">
            <w:pPr>
              <w:spacing w:after="0" w:line="259" w:lineRule="auto"/>
              <w:jc w:val="center"/>
              <w:rPr>
                <w:rFonts w:eastAsia="DengXian"/>
                <w:b/>
                <w:sz w:val="18"/>
                <w:szCs w:val="18"/>
                <w:lang w:eastAsia="zh-CN"/>
              </w:rPr>
            </w:pPr>
            <w:r w:rsidRPr="00C61067">
              <w:rPr>
                <w:rFonts w:eastAsia="DengXian"/>
                <w:b/>
                <w:sz w:val="18"/>
                <w:szCs w:val="18"/>
                <w:lang w:eastAsia="zh-CN"/>
              </w:rPr>
              <w:t xml:space="preserve">Sample rate (Tc) </w:t>
            </w:r>
          </w:p>
        </w:tc>
      </w:tr>
      <w:tr w:rsidR="00C23F62" w:rsidRPr="00C61067" w14:paraId="2F0C491C" w14:textId="77777777" w:rsidTr="000961BC">
        <w:trPr>
          <w:trHeight w:val="274"/>
          <w:jc w:val="center"/>
        </w:trPr>
        <w:tc>
          <w:tcPr>
            <w:tcW w:w="2144" w:type="dxa"/>
            <w:vMerge/>
            <w:shd w:val="clear" w:color="auto" w:fill="auto"/>
          </w:tcPr>
          <w:p w14:paraId="742BAFF4" w14:textId="77777777" w:rsidR="00C23F62" w:rsidRPr="00C61067" w:rsidRDefault="00C23F62" w:rsidP="000961BC">
            <w:pPr>
              <w:spacing w:after="0" w:line="259" w:lineRule="auto"/>
              <w:jc w:val="center"/>
              <w:rPr>
                <w:rFonts w:eastAsia="Malgun Gothic"/>
                <w:sz w:val="18"/>
                <w:szCs w:val="18"/>
                <w:lang w:eastAsia="zh-CN"/>
              </w:rPr>
            </w:pPr>
          </w:p>
        </w:tc>
        <w:tc>
          <w:tcPr>
            <w:tcW w:w="2702" w:type="dxa"/>
            <w:vMerge w:val="restart"/>
            <w:shd w:val="clear" w:color="auto" w:fill="auto"/>
          </w:tcPr>
          <w:p w14:paraId="4B0A2C29" w14:textId="77777777" w:rsidR="00C23F62" w:rsidRPr="00C61067" w:rsidRDefault="00C23F62" w:rsidP="000961BC">
            <w:pPr>
              <w:spacing w:after="0" w:line="259" w:lineRule="auto"/>
              <w:jc w:val="center"/>
              <w:rPr>
                <w:rFonts w:eastAsia="SimSun"/>
                <w:sz w:val="18"/>
                <w:szCs w:val="18"/>
                <w:lang w:eastAsia="ko-KR"/>
              </w:rPr>
            </w:pPr>
            <w:r w:rsidRPr="00C61067">
              <w:rPr>
                <w:rFonts w:eastAsia="SimSun" w:hint="eastAsia"/>
                <w:sz w:val="18"/>
                <w:szCs w:val="18"/>
                <w:lang w:eastAsia="ko-KR"/>
              </w:rPr>
              <w:t>1</w:t>
            </w:r>
            <w:r w:rsidRPr="00C61067">
              <w:rPr>
                <w:rFonts w:eastAsia="SimSun"/>
                <w:sz w:val="18"/>
                <w:szCs w:val="18"/>
                <w:lang w:eastAsia="ko-KR"/>
              </w:rPr>
              <w:t>5</w:t>
            </w:r>
          </w:p>
        </w:tc>
        <w:tc>
          <w:tcPr>
            <w:tcW w:w="0" w:type="auto"/>
            <w:shd w:val="clear" w:color="auto" w:fill="auto"/>
          </w:tcPr>
          <w:p w14:paraId="604CF8EF" w14:textId="7978C330" w:rsidR="00C23F62" w:rsidRPr="00C61067" w:rsidRDefault="00B94E22" w:rsidP="000961BC">
            <w:pPr>
              <w:spacing w:after="0" w:line="259" w:lineRule="auto"/>
              <w:jc w:val="center"/>
              <w:rPr>
                <w:rFonts w:eastAsia="SimSun"/>
                <w:sz w:val="18"/>
                <w:szCs w:val="18"/>
                <w:lang w:eastAsia="ko-KR"/>
              </w:rPr>
            </w:pPr>
            <w:r w:rsidRPr="00B94E22">
              <w:rPr>
                <w:rFonts w:eastAsia="SimSun"/>
                <w:sz w:val="18"/>
                <w:szCs w:val="18"/>
                <w:lang w:eastAsia="ko-KR"/>
              </w:rPr>
              <w:t>48</w:t>
            </w:r>
          </w:p>
        </w:tc>
        <w:tc>
          <w:tcPr>
            <w:tcW w:w="0" w:type="auto"/>
            <w:shd w:val="clear" w:color="auto" w:fill="auto"/>
          </w:tcPr>
          <w:p w14:paraId="03F6D314" w14:textId="77777777" w:rsidR="00C23F62" w:rsidRPr="00C61067" w:rsidRDefault="00C23F62" w:rsidP="000961BC">
            <w:pPr>
              <w:spacing w:after="0" w:line="259" w:lineRule="auto"/>
              <w:jc w:val="center"/>
              <w:rPr>
                <w:rFonts w:eastAsia="DengXian"/>
                <w:sz w:val="18"/>
                <w:szCs w:val="18"/>
                <w:lang w:eastAsia="zh-CN"/>
              </w:rPr>
            </w:pPr>
            <w:r w:rsidRPr="00C61067">
              <w:rPr>
                <w:rFonts w:eastAsia="DengXian" w:hint="eastAsia"/>
                <w:sz w:val="18"/>
                <w:szCs w:val="18"/>
                <w:lang w:eastAsia="zh-CN"/>
              </w:rPr>
              <w:t>1</w:t>
            </w:r>
            <w:r w:rsidRPr="00C61067">
              <w:rPr>
                <w:rFonts w:eastAsia="DengXian"/>
                <w:sz w:val="18"/>
                <w:szCs w:val="18"/>
                <w:lang w:eastAsia="zh-CN"/>
              </w:rPr>
              <w:t>28</w:t>
            </w:r>
          </w:p>
        </w:tc>
      </w:tr>
      <w:tr w:rsidR="00C23F62" w:rsidRPr="00C61067" w14:paraId="722E4C7D" w14:textId="77777777" w:rsidTr="000961BC">
        <w:trPr>
          <w:jc w:val="center"/>
        </w:trPr>
        <w:tc>
          <w:tcPr>
            <w:tcW w:w="2144" w:type="dxa"/>
            <w:vMerge/>
            <w:shd w:val="clear" w:color="auto" w:fill="auto"/>
          </w:tcPr>
          <w:p w14:paraId="055D7C69" w14:textId="77777777" w:rsidR="00C23F62" w:rsidRPr="00C61067" w:rsidRDefault="00C23F62" w:rsidP="000961BC">
            <w:pPr>
              <w:spacing w:after="0" w:line="259" w:lineRule="auto"/>
              <w:jc w:val="center"/>
              <w:rPr>
                <w:rFonts w:eastAsia="Malgun Gothic"/>
                <w:sz w:val="18"/>
                <w:szCs w:val="18"/>
                <w:lang w:eastAsia="zh-CN"/>
              </w:rPr>
            </w:pPr>
          </w:p>
        </w:tc>
        <w:tc>
          <w:tcPr>
            <w:tcW w:w="2702" w:type="dxa"/>
            <w:vMerge/>
            <w:shd w:val="clear" w:color="auto" w:fill="auto"/>
          </w:tcPr>
          <w:p w14:paraId="6E7A7553" w14:textId="77777777" w:rsidR="00C23F62" w:rsidRPr="00C61067" w:rsidRDefault="00C23F62" w:rsidP="000961BC">
            <w:pPr>
              <w:spacing w:after="0" w:line="259" w:lineRule="auto"/>
              <w:jc w:val="center"/>
              <w:rPr>
                <w:rFonts w:eastAsia="Malgun Gothic"/>
                <w:sz w:val="18"/>
                <w:szCs w:val="18"/>
                <w:lang w:eastAsia="zh-CN"/>
              </w:rPr>
            </w:pPr>
          </w:p>
        </w:tc>
        <w:tc>
          <w:tcPr>
            <w:tcW w:w="0" w:type="auto"/>
            <w:shd w:val="clear" w:color="auto" w:fill="auto"/>
          </w:tcPr>
          <w:p w14:paraId="6AF3DF4B" w14:textId="4D4306C6" w:rsidR="00C23F62" w:rsidRPr="00C61067" w:rsidRDefault="00B94E22" w:rsidP="000961BC">
            <w:pPr>
              <w:spacing w:after="0" w:line="259" w:lineRule="auto"/>
              <w:jc w:val="center"/>
              <w:rPr>
                <w:rFonts w:eastAsia="SimSun"/>
                <w:sz w:val="18"/>
                <w:szCs w:val="18"/>
                <w:lang w:eastAsia="ko-KR"/>
              </w:rPr>
            </w:pPr>
            <w:r w:rsidRPr="00B94E22">
              <w:rPr>
                <w:rFonts w:eastAsia="SimSun"/>
                <w:sz w:val="18"/>
                <w:szCs w:val="18"/>
                <w:lang w:eastAsia="ko-KR"/>
              </w:rPr>
              <w:t>96</w:t>
            </w:r>
          </w:p>
        </w:tc>
        <w:tc>
          <w:tcPr>
            <w:tcW w:w="0" w:type="auto"/>
            <w:shd w:val="clear" w:color="auto" w:fill="auto"/>
          </w:tcPr>
          <w:p w14:paraId="28CA410D" w14:textId="77777777" w:rsidR="00C23F62" w:rsidRPr="00C61067" w:rsidRDefault="00C23F62" w:rsidP="000961BC">
            <w:pPr>
              <w:spacing w:after="0" w:line="259" w:lineRule="auto"/>
              <w:jc w:val="center"/>
              <w:rPr>
                <w:rFonts w:eastAsia="DengXian"/>
                <w:sz w:val="18"/>
                <w:szCs w:val="18"/>
                <w:lang w:eastAsia="zh-CN"/>
              </w:rPr>
            </w:pPr>
            <w:r w:rsidRPr="00C61067">
              <w:rPr>
                <w:rFonts w:eastAsia="DengXian" w:hint="eastAsia"/>
                <w:sz w:val="18"/>
                <w:szCs w:val="18"/>
                <w:lang w:eastAsia="zh-CN"/>
              </w:rPr>
              <w:t>6</w:t>
            </w:r>
            <w:r w:rsidRPr="00C61067">
              <w:rPr>
                <w:rFonts w:eastAsia="DengXian"/>
                <w:sz w:val="18"/>
                <w:szCs w:val="18"/>
                <w:lang w:eastAsia="zh-CN"/>
              </w:rPr>
              <w:t>4</w:t>
            </w:r>
          </w:p>
        </w:tc>
      </w:tr>
    </w:tbl>
    <w:p w14:paraId="0CC55B26" w14:textId="77777777" w:rsidR="00C23F62" w:rsidRDefault="00C23F62" w:rsidP="00A07D39">
      <w:pPr>
        <w:rPr>
          <w:sz w:val="22"/>
          <w:szCs w:val="22"/>
        </w:rPr>
      </w:pPr>
    </w:p>
    <w:p w14:paraId="129C865C" w14:textId="1D466FF0" w:rsidR="00913D48" w:rsidRDefault="00F0272C" w:rsidP="00A07D39">
      <w:pPr>
        <w:rPr>
          <w:sz w:val="22"/>
          <w:szCs w:val="22"/>
        </w:rPr>
      </w:pPr>
      <w:r>
        <w:rPr>
          <w:sz w:val="22"/>
          <w:szCs w:val="22"/>
        </w:rPr>
        <w:t>Two sets of Es/</w:t>
      </w:r>
      <w:proofErr w:type="spellStart"/>
      <w:r>
        <w:rPr>
          <w:sz w:val="22"/>
          <w:szCs w:val="22"/>
        </w:rPr>
        <w:t>Iot</w:t>
      </w:r>
      <w:proofErr w:type="spellEnd"/>
      <w:r>
        <w:rPr>
          <w:sz w:val="22"/>
          <w:szCs w:val="22"/>
        </w:rPr>
        <w:t xml:space="preserve"> side conditions were listed in the simulation assumptions</w:t>
      </w:r>
      <w:r w:rsidR="00CA6180">
        <w:rPr>
          <w:sz w:val="22"/>
          <w:szCs w:val="22"/>
        </w:rPr>
        <w:t xml:space="preserve"> in RAN4</w:t>
      </w:r>
      <w:r w:rsidR="003D3F71">
        <w:rPr>
          <w:sz w:val="22"/>
          <w:szCs w:val="22"/>
        </w:rPr>
        <w:t>#107, as shown below</w:t>
      </w:r>
      <w:r>
        <w:rPr>
          <w:sz w:val="22"/>
          <w:szCs w:val="22"/>
        </w:rPr>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7"/>
        <w:gridCol w:w="5709"/>
      </w:tblGrid>
      <w:tr w:rsidR="006317D3" w:rsidRPr="007700BA" w14:paraId="59E9F57E" w14:textId="77777777" w:rsidTr="00190D0A">
        <w:trPr>
          <w:trHeight w:val="245"/>
        </w:trPr>
        <w:tc>
          <w:tcPr>
            <w:tcW w:w="3307" w:type="dxa"/>
            <w:vAlign w:val="center"/>
          </w:tcPr>
          <w:p w14:paraId="027C856B" w14:textId="77777777" w:rsidR="006317D3" w:rsidRPr="007700BA" w:rsidRDefault="006317D3" w:rsidP="00190D0A">
            <w:pPr>
              <w:keepNext/>
              <w:keepLines/>
              <w:spacing w:after="0" w:line="259" w:lineRule="auto"/>
              <w:rPr>
                <w:rFonts w:eastAsia="Batang"/>
                <w:sz w:val="18"/>
              </w:rPr>
            </w:pPr>
            <w:r w:rsidRPr="007700BA">
              <w:rPr>
                <w:rFonts w:eastAsia="SimSun"/>
                <w:sz w:val="18"/>
                <w:lang w:eastAsia="zh-CN"/>
              </w:rPr>
              <w:t>Es/</w:t>
            </w:r>
            <w:proofErr w:type="spellStart"/>
            <w:r w:rsidRPr="007700BA">
              <w:rPr>
                <w:rFonts w:eastAsia="SimSun"/>
                <w:sz w:val="18"/>
                <w:lang w:eastAsia="zh-CN"/>
              </w:rPr>
              <w:t>Iot</w:t>
            </w:r>
            <w:proofErr w:type="spellEnd"/>
            <w:r w:rsidRPr="007700BA">
              <w:rPr>
                <w:rFonts w:eastAsia="SimSun"/>
                <w:sz w:val="18"/>
                <w:lang w:eastAsia="zh-CN"/>
              </w:rPr>
              <w:t xml:space="preserve"> </w:t>
            </w:r>
            <w:r w:rsidRPr="007700BA">
              <w:rPr>
                <w:rFonts w:eastAsia="Batang"/>
                <w:sz w:val="18"/>
              </w:rPr>
              <w:t xml:space="preserve">for three </w:t>
            </w:r>
            <w:r w:rsidRPr="007700BA">
              <w:rPr>
                <w:rFonts w:eastAsia="Batang" w:hint="eastAsia"/>
                <w:sz w:val="18"/>
                <w:lang w:eastAsia="zh-CN"/>
              </w:rPr>
              <w:t xml:space="preserve">anchor </w:t>
            </w:r>
            <w:r w:rsidRPr="007700BA">
              <w:rPr>
                <w:rFonts w:eastAsiaTheme="minorEastAsia" w:hint="eastAsia"/>
                <w:sz w:val="18"/>
                <w:lang w:eastAsia="zh-CN"/>
              </w:rPr>
              <w:t>UEs</w:t>
            </w:r>
            <w:r w:rsidRPr="007700BA">
              <w:rPr>
                <w:rFonts w:eastAsia="Batang"/>
                <w:sz w:val="18"/>
              </w:rPr>
              <w:t xml:space="preserve"> (</w:t>
            </w:r>
            <w:r w:rsidRPr="007700BA">
              <w:rPr>
                <w:rFonts w:eastAsia="Batang" w:hint="eastAsia"/>
                <w:sz w:val="18"/>
                <w:lang w:eastAsia="zh-CN"/>
              </w:rPr>
              <w:t>UE</w:t>
            </w:r>
            <w:r w:rsidRPr="007700BA">
              <w:rPr>
                <w:rFonts w:eastAsia="Batang"/>
                <w:sz w:val="18"/>
              </w:rPr>
              <w:t xml:space="preserve"> 1, </w:t>
            </w:r>
            <w:r w:rsidRPr="007700BA">
              <w:rPr>
                <w:rFonts w:eastAsia="Batang" w:hint="eastAsia"/>
                <w:sz w:val="18"/>
                <w:lang w:eastAsia="zh-CN"/>
              </w:rPr>
              <w:t>UE</w:t>
            </w:r>
            <w:r w:rsidRPr="007700BA">
              <w:rPr>
                <w:rFonts w:eastAsia="Batang"/>
                <w:sz w:val="18"/>
              </w:rPr>
              <w:t xml:space="preserve"> 2, </w:t>
            </w:r>
            <w:r w:rsidRPr="007700BA">
              <w:rPr>
                <w:rFonts w:eastAsia="Batang" w:hint="eastAsia"/>
                <w:sz w:val="18"/>
                <w:lang w:eastAsia="zh-CN"/>
              </w:rPr>
              <w:t>UE</w:t>
            </w:r>
            <w:r w:rsidRPr="007700BA">
              <w:rPr>
                <w:rFonts w:eastAsia="Batang"/>
                <w:sz w:val="18"/>
              </w:rPr>
              <w:t xml:space="preserve"> 3), [dB]</w:t>
            </w:r>
          </w:p>
        </w:tc>
        <w:tc>
          <w:tcPr>
            <w:tcW w:w="5709" w:type="dxa"/>
            <w:vAlign w:val="center"/>
          </w:tcPr>
          <w:p w14:paraId="7E171044" w14:textId="77777777" w:rsidR="006317D3" w:rsidRPr="007700BA" w:rsidRDefault="006317D3" w:rsidP="00190D0A">
            <w:pPr>
              <w:spacing w:after="0"/>
              <w:rPr>
                <w:rFonts w:eastAsia="SimSun"/>
                <w:sz w:val="18"/>
                <w:szCs w:val="18"/>
                <w:lang w:eastAsia="zh-CN"/>
              </w:rPr>
            </w:pPr>
            <w:r w:rsidRPr="007700BA">
              <w:rPr>
                <w:rFonts w:eastAsia="SimSun"/>
                <w:sz w:val="18"/>
                <w:szCs w:val="18"/>
                <w:lang w:eastAsia="zh-CN"/>
              </w:rPr>
              <w:t>F</w:t>
            </w:r>
            <w:r w:rsidRPr="007700BA">
              <w:rPr>
                <w:rFonts w:eastAsia="SimSun" w:hint="eastAsia"/>
                <w:sz w:val="18"/>
                <w:szCs w:val="18"/>
                <w:lang w:eastAsia="zh-CN"/>
              </w:rPr>
              <w:t>or SL-PRS based</w:t>
            </w:r>
            <w:r w:rsidRPr="007700BA">
              <w:rPr>
                <w:rFonts w:eastAsia="SimSun"/>
                <w:sz w:val="18"/>
                <w:szCs w:val="18"/>
              </w:rPr>
              <w:t xml:space="preserve"> </w:t>
            </w:r>
            <w:r w:rsidRPr="007700BA">
              <w:rPr>
                <w:rFonts w:eastAsia="SimSun" w:hint="eastAsia"/>
                <w:sz w:val="18"/>
                <w:szCs w:val="18"/>
                <w:lang w:eastAsia="zh-CN"/>
              </w:rPr>
              <w:t>RSTD/</w:t>
            </w:r>
            <w:r w:rsidRPr="007700BA">
              <w:rPr>
                <w:rFonts w:eastAsia="SimSun"/>
                <w:sz w:val="18"/>
                <w:szCs w:val="18"/>
              </w:rPr>
              <w:t xml:space="preserve">Rx-Tx/RSRP/RSRPP: </w:t>
            </w:r>
          </w:p>
          <w:p w14:paraId="55D7FBF6" w14:textId="77777777" w:rsidR="006317D3" w:rsidRPr="007700BA" w:rsidRDefault="006317D3" w:rsidP="00190D0A">
            <w:pPr>
              <w:spacing w:after="0"/>
              <w:rPr>
                <w:rFonts w:eastAsia="SimSun"/>
                <w:sz w:val="18"/>
                <w:szCs w:val="18"/>
                <w:lang w:eastAsia="zh-CN"/>
              </w:rPr>
            </w:pPr>
            <w:r w:rsidRPr="007700BA">
              <w:rPr>
                <w:rFonts w:eastAsia="SimSun"/>
                <w:sz w:val="18"/>
                <w:szCs w:val="18"/>
              </w:rPr>
              <w:t>(-</w:t>
            </w:r>
            <w:r w:rsidRPr="007700BA">
              <w:rPr>
                <w:rFonts w:eastAsia="SimSun" w:hint="eastAsia"/>
                <w:sz w:val="18"/>
                <w:szCs w:val="18"/>
                <w:lang w:eastAsia="zh-CN"/>
              </w:rPr>
              <w:t>3</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w:t>
            </w:r>
            <w:r w:rsidRPr="007700BA">
              <w:rPr>
                <w:rFonts w:eastAsia="SimSun" w:hint="eastAsia"/>
                <w:sz w:val="18"/>
                <w:szCs w:val="18"/>
                <w:lang w:eastAsia="zh-CN"/>
              </w:rPr>
              <w:t xml:space="preserve">, </w:t>
            </w:r>
            <w:r w:rsidRPr="007700BA">
              <w:rPr>
                <w:rFonts w:eastAsia="SimSun"/>
                <w:sz w:val="18"/>
                <w:szCs w:val="18"/>
              </w:rPr>
              <w:t>(</w:t>
            </w:r>
            <w:r w:rsidRPr="007700BA">
              <w:rPr>
                <w:rFonts w:eastAsia="SimSun" w:hint="eastAsia"/>
                <w:sz w:val="18"/>
                <w:szCs w:val="18"/>
                <w:lang w:eastAsia="zh-CN"/>
              </w:rPr>
              <w:t>0</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 -</w:t>
            </w:r>
            <w:r w:rsidRPr="007700BA">
              <w:rPr>
                <w:rFonts w:eastAsia="SimSun" w:hint="eastAsia"/>
                <w:sz w:val="18"/>
                <w:szCs w:val="18"/>
                <w:lang w:eastAsia="zh-CN"/>
              </w:rPr>
              <w:t>6</w:t>
            </w:r>
            <w:r w:rsidRPr="007700BA">
              <w:rPr>
                <w:rFonts w:eastAsia="SimSun"/>
                <w:sz w:val="18"/>
                <w:szCs w:val="18"/>
              </w:rPr>
              <w:t xml:space="preserve">) </w:t>
            </w:r>
          </w:p>
        </w:tc>
      </w:tr>
    </w:tbl>
    <w:p w14:paraId="0E5D250C" w14:textId="46AA18BF" w:rsidR="009C54D3" w:rsidRPr="006317D3" w:rsidRDefault="00F0272C" w:rsidP="006317D3">
      <w:pPr>
        <w:spacing w:before="120"/>
        <w:rPr>
          <w:sz w:val="22"/>
          <w:szCs w:val="22"/>
        </w:rPr>
      </w:pPr>
      <w:r>
        <w:rPr>
          <w:sz w:val="22"/>
          <w:szCs w:val="22"/>
        </w:rPr>
        <w:t xml:space="preserve">One aspect that should be considered when defining </w:t>
      </w:r>
      <w:r w:rsidR="0048325B">
        <w:rPr>
          <w:sz w:val="22"/>
          <w:szCs w:val="22"/>
        </w:rPr>
        <w:t>Es/</w:t>
      </w:r>
      <w:proofErr w:type="spellStart"/>
      <w:r w:rsidR="0048325B">
        <w:rPr>
          <w:sz w:val="22"/>
          <w:szCs w:val="22"/>
        </w:rPr>
        <w:t>Iot</w:t>
      </w:r>
      <w:proofErr w:type="spellEnd"/>
      <w:r>
        <w:rPr>
          <w:sz w:val="22"/>
          <w:szCs w:val="22"/>
        </w:rPr>
        <w:t xml:space="preserve"> side-conditions for SL PRS measurements is the dependence on </w:t>
      </w:r>
      <w:r w:rsidR="003D43B9">
        <w:rPr>
          <w:sz w:val="22"/>
          <w:szCs w:val="22"/>
        </w:rPr>
        <w:t>PSCCH</w:t>
      </w:r>
      <w:r>
        <w:rPr>
          <w:sz w:val="22"/>
          <w:szCs w:val="22"/>
        </w:rPr>
        <w:t xml:space="preserve"> decoding</w:t>
      </w:r>
      <w:r w:rsidR="003D43B9">
        <w:rPr>
          <w:sz w:val="22"/>
          <w:szCs w:val="22"/>
        </w:rPr>
        <w:t xml:space="preserve"> performance</w:t>
      </w:r>
      <w:r>
        <w:rPr>
          <w:sz w:val="22"/>
          <w:szCs w:val="22"/>
        </w:rPr>
        <w:t>.</w:t>
      </w:r>
      <w:r w:rsidR="006317D3">
        <w:rPr>
          <w:sz w:val="22"/>
          <w:szCs w:val="22"/>
        </w:rPr>
        <w:t xml:space="preserve"> According to RAN1 design, SL PRS cannot be transmitted in a slot without an associated PSCCH. At the receiving end, the UE needs to decode </w:t>
      </w:r>
      <w:r w:rsidR="003D43B9">
        <w:rPr>
          <w:sz w:val="22"/>
          <w:szCs w:val="22"/>
        </w:rPr>
        <w:t xml:space="preserve">the </w:t>
      </w:r>
      <w:r w:rsidR="006317D3">
        <w:rPr>
          <w:sz w:val="22"/>
          <w:szCs w:val="22"/>
        </w:rPr>
        <w:t xml:space="preserve">associated PSCCH </w:t>
      </w:r>
      <w:proofErr w:type="gramStart"/>
      <w:r w:rsidR="006317D3">
        <w:rPr>
          <w:sz w:val="22"/>
          <w:szCs w:val="22"/>
        </w:rPr>
        <w:t>in order to</w:t>
      </w:r>
      <w:proofErr w:type="gramEnd"/>
      <w:r w:rsidR="006317D3">
        <w:rPr>
          <w:sz w:val="22"/>
          <w:szCs w:val="22"/>
        </w:rPr>
        <w:t xml:space="preserve"> receive SL PRS.</w:t>
      </w:r>
    </w:p>
    <w:p w14:paraId="31D2777C" w14:textId="7F934F0C" w:rsidR="00F0272C" w:rsidRDefault="00F0272C">
      <w:pPr>
        <w:spacing w:after="0"/>
        <w:rPr>
          <w:sz w:val="22"/>
          <w:szCs w:val="22"/>
          <w:lang w:val="en-US"/>
        </w:rPr>
      </w:pPr>
      <w:r w:rsidRPr="00170FF0">
        <w:rPr>
          <w:noProof/>
          <w:sz w:val="22"/>
          <w:szCs w:val="22"/>
        </w:rPr>
        <mc:AlternateContent>
          <mc:Choice Requires="wps">
            <w:drawing>
              <wp:inline distT="0" distB="0" distL="0" distR="0" wp14:anchorId="514C7C30" wp14:editId="60AAFCE0">
                <wp:extent cx="6078220" cy="1885950"/>
                <wp:effectExtent l="0" t="0" r="17780"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885950"/>
                        </a:xfrm>
                        <a:prstGeom prst="rect">
                          <a:avLst/>
                        </a:prstGeom>
                        <a:solidFill>
                          <a:srgbClr val="FFFFFF"/>
                        </a:solidFill>
                        <a:ln w="9525">
                          <a:solidFill>
                            <a:srgbClr val="000000"/>
                          </a:solidFill>
                          <a:miter lim="800000"/>
                          <a:headEnd/>
                          <a:tailEnd/>
                        </a:ln>
                      </wps:spPr>
                      <wps:txbx>
                        <w:txbxContent>
                          <w:p w14:paraId="6C41E0AF" w14:textId="77777777" w:rsidR="00F0272C" w:rsidRPr="00316538" w:rsidRDefault="00F0272C" w:rsidP="00F0272C">
                            <w:pPr>
                              <w:spacing w:after="0"/>
                              <w:rPr>
                                <w:rFonts w:ascii="Times" w:eastAsia="Batang" w:hAnsi="Times"/>
                                <w:b/>
                                <w:iCs/>
                                <w:szCs w:val="24"/>
                              </w:rPr>
                            </w:pPr>
                            <w:r w:rsidRPr="00316538">
                              <w:rPr>
                                <w:rFonts w:ascii="Times" w:eastAsia="Batang" w:hAnsi="Times"/>
                                <w:b/>
                                <w:iCs/>
                                <w:szCs w:val="24"/>
                                <w:highlight w:val="green"/>
                              </w:rPr>
                              <w:t>Agreement</w:t>
                            </w:r>
                          </w:p>
                          <w:p w14:paraId="36559069" w14:textId="77777777" w:rsidR="00F0272C" w:rsidRPr="00316538" w:rsidRDefault="00F0272C" w:rsidP="00F0272C">
                            <w:pPr>
                              <w:snapToGrid w:val="0"/>
                              <w:spacing w:after="0"/>
                              <w:contextualSpacing/>
                              <w:jc w:val="both"/>
                              <w:rPr>
                                <w:rFonts w:ascii="Times" w:eastAsia="Batang" w:hAnsi="Times"/>
                              </w:rPr>
                            </w:pPr>
                            <w:r w:rsidRPr="00316538">
                              <w:rPr>
                                <w:rFonts w:ascii="Times" w:eastAsia="Batang" w:hAnsi="Times"/>
                              </w:rPr>
                              <w:t xml:space="preserve">For a dedicated resource pool for SL positioning, only a single stage SCI is used. PSCCH and associated SL-PRS are </w:t>
                            </w:r>
                            <w:proofErr w:type="spellStart"/>
                            <w:r w:rsidRPr="00316538">
                              <w:rPr>
                                <w:rFonts w:ascii="Times" w:eastAsia="Batang" w:hAnsi="Times"/>
                              </w:rPr>
                              <w:t>TDMed</w:t>
                            </w:r>
                            <w:proofErr w:type="spellEnd"/>
                            <w:r w:rsidRPr="00316538">
                              <w:rPr>
                                <w:rFonts w:ascii="Times" w:eastAsia="Batang" w:hAnsi="Times"/>
                              </w:rPr>
                              <w:t xml:space="preserve"> in the same slot.</w:t>
                            </w:r>
                          </w:p>
                          <w:p w14:paraId="44840C13" w14:textId="41AEBB1F" w:rsidR="00F0272C" w:rsidRPr="006317D3" w:rsidRDefault="00F0272C" w:rsidP="00716DF0">
                            <w:pPr>
                              <w:numPr>
                                <w:ilvl w:val="0"/>
                                <w:numId w:val="10"/>
                              </w:numPr>
                              <w:spacing w:after="120"/>
                              <w:rPr>
                                <w:rFonts w:eastAsia="Batang"/>
                              </w:rPr>
                            </w:pPr>
                            <w:r w:rsidRPr="00316538">
                              <w:rPr>
                                <w:rFonts w:eastAsia="Batang"/>
                              </w:rPr>
                              <w:t>FFS: whether SL-PRS can be transmitted in a slot without associated PSCCH</w:t>
                            </w:r>
                          </w:p>
                          <w:p w14:paraId="391037ED" w14:textId="77777777" w:rsidR="00D14EB8" w:rsidRPr="00316538" w:rsidRDefault="00D14EB8" w:rsidP="00D14EB8">
                            <w:pPr>
                              <w:spacing w:after="0"/>
                              <w:rPr>
                                <w:rFonts w:ascii="Times" w:eastAsia="Batang" w:hAnsi="Times"/>
                                <w:b/>
                                <w:iCs/>
                                <w:szCs w:val="24"/>
                              </w:rPr>
                            </w:pPr>
                            <w:r w:rsidRPr="00316538">
                              <w:rPr>
                                <w:rFonts w:ascii="Times" w:eastAsia="Batang" w:hAnsi="Times"/>
                                <w:b/>
                                <w:iCs/>
                                <w:szCs w:val="24"/>
                                <w:highlight w:val="green"/>
                              </w:rPr>
                              <w:t>Agreement</w:t>
                            </w:r>
                          </w:p>
                          <w:p w14:paraId="3E3E56B0" w14:textId="77777777" w:rsidR="00D14EB8" w:rsidRPr="00316538" w:rsidRDefault="00D14EB8" w:rsidP="00D14EB8">
                            <w:pPr>
                              <w:snapToGrid w:val="0"/>
                              <w:spacing w:after="0"/>
                              <w:contextualSpacing/>
                              <w:jc w:val="both"/>
                              <w:rPr>
                                <w:rFonts w:ascii="Times" w:eastAsia="Batang" w:hAnsi="Times"/>
                              </w:rPr>
                            </w:pPr>
                            <w:r w:rsidRPr="00316538">
                              <w:rPr>
                                <w:rFonts w:ascii="Times" w:eastAsia="Batang" w:hAnsi="Times" w:hint="eastAsia"/>
                              </w:rPr>
                              <w:t xml:space="preserve">With regards to the SCI </w:t>
                            </w:r>
                            <w:proofErr w:type="spellStart"/>
                            <w:r w:rsidRPr="00316538">
                              <w:rPr>
                                <w:rFonts w:ascii="Times" w:eastAsia="Batang" w:hAnsi="Times" w:hint="eastAsia"/>
                              </w:rPr>
                              <w:t>signaling</w:t>
                            </w:r>
                            <w:proofErr w:type="spellEnd"/>
                            <w:r w:rsidRPr="00316538">
                              <w:rPr>
                                <w:rFonts w:ascii="Times" w:eastAsia="Batang" w:hAnsi="Times" w:hint="eastAsia"/>
                              </w:rPr>
                              <w:t xml:space="preserve"> in a shared resource pool, in addition to SL PRS transmission, the UE </w:t>
                            </w:r>
                            <w:proofErr w:type="gramStart"/>
                            <w:r w:rsidRPr="00316538">
                              <w:rPr>
                                <w:rFonts w:ascii="Times" w:eastAsia="Batang" w:hAnsi="Times" w:hint="eastAsia"/>
                              </w:rPr>
                              <w:t>transmits</w:t>
                            </w:r>
                            <w:proofErr w:type="gramEnd"/>
                          </w:p>
                          <w:p w14:paraId="789084BC" w14:textId="77777777" w:rsidR="00D14EB8" w:rsidRPr="00316538" w:rsidRDefault="00D14EB8" w:rsidP="00716DF0">
                            <w:pPr>
                              <w:numPr>
                                <w:ilvl w:val="0"/>
                                <w:numId w:val="10"/>
                              </w:numPr>
                              <w:spacing w:after="0"/>
                              <w:contextualSpacing/>
                              <w:rPr>
                                <w:rFonts w:eastAsia="Batang"/>
                              </w:rPr>
                            </w:pPr>
                            <w:r w:rsidRPr="00316538">
                              <w:rPr>
                                <w:rFonts w:eastAsia="Batang"/>
                              </w:rPr>
                              <w:t xml:space="preserve">Opt. 1: SCI1-A &amp; a 2nd stage SCI format are used for SL-PRS </w:t>
                            </w:r>
                            <w:proofErr w:type="gramStart"/>
                            <w:r w:rsidRPr="00316538">
                              <w:rPr>
                                <w:rFonts w:eastAsia="Batang"/>
                              </w:rPr>
                              <w:t>indication</w:t>
                            </w:r>
                            <w:proofErr w:type="gramEnd"/>
                          </w:p>
                          <w:p w14:paraId="18D0066D" w14:textId="2C5D7AAC" w:rsidR="00F0272C" w:rsidRDefault="00D14EB8" w:rsidP="00716DF0">
                            <w:pPr>
                              <w:numPr>
                                <w:ilvl w:val="1"/>
                                <w:numId w:val="10"/>
                              </w:numPr>
                              <w:spacing w:after="0"/>
                              <w:contextualSpacing/>
                            </w:pPr>
                            <w:r w:rsidRPr="00316538">
                              <w:t>FFS: Details including a new or existing 2nd stage SCI</w:t>
                            </w:r>
                          </w:p>
                          <w:p w14:paraId="09BFD6A3" w14:textId="77777777" w:rsidR="00D14EB8" w:rsidRPr="006E0304" w:rsidRDefault="00D14EB8" w:rsidP="00D14EB8">
                            <w:pPr>
                              <w:spacing w:after="0"/>
                              <w:rPr>
                                <w:rFonts w:eastAsia="Batang"/>
                                <w:b/>
                                <w:iCs/>
                              </w:rPr>
                            </w:pPr>
                            <w:r w:rsidRPr="006E0304">
                              <w:rPr>
                                <w:rFonts w:eastAsia="Batang"/>
                                <w:b/>
                                <w:iCs/>
                                <w:highlight w:val="green"/>
                              </w:rPr>
                              <w:t>Agreement</w:t>
                            </w:r>
                          </w:p>
                          <w:p w14:paraId="1F99D181" w14:textId="77777777" w:rsidR="00D14EB8" w:rsidRPr="006E0304" w:rsidRDefault="00D14EB8" w:rsidP="00D14EB8">
                            <w:pPr>
                              <w:spacing w:after="0"/>
                              <w:rPr>
                                <w:rFonts w:eastAsia="Batang"/>
                              </w:rPr>
                            </w:pPr>
                            <w:r w:rsidRPr="006E0304">
                              <w:rPr>
                                <w:rFonts w:eastAsia="Batang"/>
                              </w:rPr>
                              <w:t>For a dedicated resource pool for SL positioning, SL-PRS cannot be transmitted in a slot without associated PSCCH.</w:t>
                            </w:r>
                          </w:p>
                          <w:p w14:paraId="7AA43CDD" w14:textId="77777777" w:rsidR="00D14EB8" w:rsidRDefault="00D14EB8" w:rsidP="00F0272C">
                            <w:pPr>
                              <w:spacing w:line="256" w:lineRule="auto"/>
                            </w:pPr>
                          </w:p>
                        </w:txbxContent>
                      </wps:txbx>
                      <wps:bodyPr rot="0" vert="horz" wrap="square" lIns="91440" tIns="45720" rIns="91440" bIns="45720" anchor="t" anchorCtr="0">
                        <a:noAutofit/>
                      </wps:bodyPr>
                    </wps:wsp>
                  </a:graphicData>
                </a:graphic>
              </wp:inline>
            </w:drawing>
          </mc:Choice>
          <mc:Fallback>
            <w:pict>
              <v:shape w14:anchorId="514C7C30" id="Text Box 7" o:spid="_x0000_s1037" type="#_x0000_t202" style="width:478.6pt;height:1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">
                <v:textbox>
                  <w:txbxContent>
                    <w:p w14:paraId="6C41E0AF" w14:textId="77777777" w:rsidR="00F0272C" w:rsidRPr="00316538" w:rsidRDefault="00F0272C" w:rsidP="00F0272C">
                      <w:pPr>
                        <w:spacing w:after="0"/>
                        <w:rPr>
                          <w:rFonts w:ascii="Times" w:eastAsia="Batang" w:hAnsi="Times"/>
                          <w:b/>
                          <w:iCs/>
                          <w:szCs w:val="24"/>
                        </w:rPr>
                      </w:pPr>
                      <w:r w:rsidRPr="00316538">
                        <w:rPr>
                          <w:rFonts w:ascii="Times" w:eastAsia="Batang" w:hAnsi="Times"/>
                          <w:b/>
                          <w:iCs/>
                          <w:szCs w:val="24"/>
                          <w:highlight w:val="green"/>
                        </w:rPr>
                        <w:t>Agreement</w:t>
                      </w:r>
                    </w:p>
                    <w:p w14:paraId="36559069" w14:textId="77777777" w:rsidR="00F0272C" w:rsidRPr="00316538" w:rsidRDefault="00F0272C" w:rsidP="00F0272C">
                      <w:pPr>
                        <w:snapToGrid w:val="0"/>
                        <w:spacing w:after="0"/>
                        <w:contextualSpacing/>
                        <w:jc w:val="both"/>
                        <w:rPr>
                          <w:rFonts w:ascii="Times" w:eastAsia="Batang" w:hAnsi="Times"/>
                        </w:rPr>
                      </w:pPr>
                      <w:r w:rsidRPr="00316538">
                        <w:rPr>
                          <w:rFonts w:ascii="Times" w:eastAsia="Batang" w:hAnsi="Times"/>
                        </w:rPr>
                        <w:t>For a dedicated resource pool for SL positioning, only a single stage SCI is used. PSCCH and associated SL-PRS are TDMed in the same slot.</w:t>
                      </w:r>
                    </w:p>
                    <w:p w14:paraId="44840C13" w14:textId="41AEBB1F" w:rsidR="00F0272C" w:rsidRPr="006317D3" w:rsidRDefault="00F0272C" w:rsidP="00716DF0">
                      <w:pPr>
                        <w:numPr>
                          <w:ilvl w:val="0"/>
                          <w:numId w:val="10"/>
                        </w:numPr>
                        <w:spacing w:after="120"/>
                        <w:rPr>
                          <w:rFonts w:eastAsia="Batang"/>
                        </w:rPr>
                      </w:pPr>
                      <w:r w:rsidRPr="00316538">
                        <w:rPr>
                          <w:rFonts w:eastAsia="Batang"/>
                        </w:rPr>
                        <w:t>FFS: whether SL-PRS can be transmitted in a slot without associated PSCCH</w:t>
                      </w:r>
                    </w:p>
                    <w:p w14:paraId="391037ED" w14:textId="77777777" w:rsidR="00D14EB8" w:rsidRPr="00316538" w:rsidRDefault="00D14EB8" w:rsidP="00D14EB8">
                      <w:pPr>
                        <w:spacing w:after="0"/>
                        <w:rPr>
                          <w:rFonts w:ascii="Times" w:eastAsia="Batang" w:hAnsi="Times"/>
                          <w:b/>
                          <w:iCs/>
                          <w:szCs w:val="24"/>
                        </w:rPr>
                      </w:pPr>
                      <w:r w:rsidRPr="00316538">
                        <w:rPr>
                          <w:rFonts w:ascii="Times" w:eastAsia="Batang" w:hAnsi="Times"/>
                          <w:b/>
                          <w:iCs/>
                          <w:szCs w:val="24"/>
                          <w:highlight w:val="green"/>
                        </w:rPr>
                        <w:t>Agreement</w:t>
                      </w:r>
                    </w:p>
                    <w:p w14:paraId="3E3E56B0" w14:textId="77777777" w:rsidR="00D14EB8" w:rsidRPr="00316538" w:rsidRDefault="00D14EB8" w:rsidP="00D14EB8">
                      <w:pPr>
                        <w:snapToGrid w:val="0"/>
                        <w:spacing w:after="0"/>
                        <w:contextualSpacing/>
                        <w:jc w:val="both"/>
                        <w:rPr>
                          <w:rFonts w:ascii="Times" w:eastAsia="Batang" w:hAnsi="Times"/>
                        </w:rPr>
                      </w:pPr>
                      <w:r w:rsidRPr="00316538">
                        <w:rPr>
                          <w:rFonts w:ascii="Times" w:eastAsia="Batang" w:hAnsi="Times" w:hint="eastAsia"/>
                        </w:rPr>
                        <w:t xml:space="preserve">With regards to the SCI signaling in a shared resource pool, in addition to SL PRS transmission, the UE </w:t>
                      </w:r>
                      <w:proofErr w:type="gramStart"/>
                      <w:r w:rsidRPr="00316538">
                        <w:rPr>
                          <w:rFonts w:ascii="Times" w:eastAsia="Batang" w:hAnsi="Times" w:hint="eastAsia"/>
                        </w:rPr>
                        <w:t>transmits</w:t>
                      </w:r>
                      <w:proofErr w:type="gramEnd"/>
                    </w:p>
                    <w:p w14:paraId="789084BC" w14:textId="77777777" w:rsidR="00D14EB8" w:rsidRPr="00316538" w:rsidRDefault="00D14EB8" w:rsidP="00716DF0">
                      <w:pPr>
                        <w:numPr>
                          <w:ilvl w:val="0"/>
                          <w:numId w:val="10"/>
                        </w:numPr>
                        <w:spacing w:after="0"/>
                        <w:contextualSpacing/>
                        <w:rPr>
                          <w:rFonts w:eastAsia="Batang"/>
                        </w:rPr>
                      </w:pPr>
                      <w:r w:rsidRPr="00316538">
                        <w:rPr>
                          <w:rFonts w:eastAsia="Batang"/>
                        </w:rPr>
                        <w:t xml:space="preserve">Opt. 1: SCI1-A &amp; a 2nd stage SCI format are used for SL-PRS </w:t>
                      </w:r>
                      <w:proofErr w:type="gramStart"/>
                      <w:r w:rsidRPr="00316538">
                        <w:rPr>
                          <w:rFonts w:eastAsia="Batang"/>
                        </w:rPr>
                        <w:t>indication</w:t>
                      </w:r>
                      <w:proofErr w:type="gramEnd"/>
                    </w:p>
                    <w:p w14:paraId="18D0066D" w14:textId="2C5D7AAC" w:rsidR="00F0272C" w:rsidRDefault="00D14EB8" w:rsidP="00716DF0">
                      <w:pPr>
                        <w:numPr>
                          <w:ilvl w:val="1"/>
                          <w:numId w:val="10"/>
                        </w:numPr>
                        <w:spacing w:after="0"/>
                        <w:contextualSpacing/>
                      </w:pPr>
                      <w:r w:rsidRPr="00316538">
                        <w:t>FFS: Details including a new or existing 2nd stage SCI</w:t>
                      </w:r>
                    </w:p>
                    <w:p w14:paraId="09BFD6A3" w14:textId="77777777" w:rsidR="00D14EB8" w:rsidRPr="006E0304" w:rsidRDefault="00D14EB8" w:rsidP="00D14EB8">
                      <w:pPr>
                        <w:spacing w:after="0"/>
                        <w:rPr>
                          <w:rFonts w:eastAsia="Batang"/>
                          <w:b/>
                          <w:iCs/>
                        </w:rPr>
                      </w:pPr>
                      <w:r w:rsidRPr="006E0304">
                        <w:rPr>
                          <w:rFonts w:eastAsia="Batang"/>
                          <w:b/>
                          <w:iCs/>
                          <w:highlight w:val="green"/>
                        </w:rPr>
                        <w:t>Agreement</w:t>
                      </w:r>
                    </w:p>
                    <w:p w14:paraId="1F99D181" w14:textId="77777777" w:rsidR="00D14EB8" w:rsidRPr="006E0304" w:rsidRDefault="00D14EB8" w:rsidP="00D14EB8">
                      <w:pPr>
                        <w:spacing w:after="0"/>
                        <w:rPr>
                          <w:rFonts w:eastAsia="Batang"/>
                        </w:rPr>
                      </w:pPr>
                      <w:r w:rsidRPr="006E0304">
                        <w:rPr>
                          <w:rFonts w:eastAsia="Batang"/>
                        </w:rPr>
                        <w:t>For a dedicated resource pool for SL positioning, SL-PRS cannot be transmitted in a slot without associated PSCCH.</w:t>
                      </w:r>
                    </w:p>
                    <w:p w14:paraId="7AA43CDD" w14:textId="77777777" w:rsidR="00D14EB8" w:rsidRDefault="00D14EB8" w:rsidP="00F0272C">
                      <w:pPr>
                        <w:spacing w:line="256" w:lineRule="auto"/>
                      </w:pPr>
                    </w:p>
                  </w:txbxContent>
                </v:textbox>
                <w10:anchorlock/>
              </v:shape>
            </w:pict>
          </mc:Fallback>
        </mc:AlternateContent>
      </w:r>
    </w:p>
    <w:p w14:paraId="6844C3EE" w14:textId="311D66B1" w:rsidR="00F0272C" w:rsidRDefault="00F0272C">
      <w:pPr>
        <w:spacing w:after="0"/>
        <w:rPr>
          <w:sz w:val="22"/>
          <w:szCs w:val="22"/>
          <w:lang w:val="en-US"/>
        </w:rPr>
      </w:pPr>
    </w:p>
    <w:p w14:paraId="6A9DF7CD" w14:textId="2808A762" w:rsidR="00E9240E" w:rsidRDefault="00E9240E" w:rsidP="006317D3">
      <w:pPr>
        <w:rPr>
          <w:sz w:val="22"/>
          <w:szCs w:val="22"/>
        </w:rPr>
      </w:pPr>
      <w:r w:rsidRPr="0048325B">
        <w:rPr>
          <w:sz w:val="22"/>
          <w:szCs w:val="22"/>
        </w:rPr>
        <w:t xml:space="preserve">In our view, </w:t>
      </w:r>
      <w:r w:rsidR="0048325B" w:rsidRPr="0048325B">
        <w:rPr>
          <w:sz w:val="22"/>
          <w:szCs w:val="22"/>
        </w:rPr>
        <w:t xml:space="preserve">the SINR side </w:t>
      </w:r>
      <w:r w:rsidR="0048325B">
        <w:rPr>
          <w:sz w:val="22"/>
          <w:szCs w:val="22"/>
        </w:rPr>
        <w:t xml:space="preserve">conditions used to define measurement accuracy should be selected so that SCI can be decoded correctly with high probability (PDCCH BLER </w:t>
      </w:r>
      <w:r w:rsidR="0048325B">
        <w:rPr>
          <w:rFonts w:ascii="Microsoft Sans Serif" w:hAnsi="Microsoft Sans Serif" w:cs="Microsoft Sans Serif"/>
          <w:sz w:val="22"/>
          <w:szCs w:val="22"/>
        </w:rPr>
        <w:t>≤</w:t>
      </w:r>
      <w:r w:rsidR="0048325B">
        <w:rPr>
          <w:sz w:val="22"/>
          <w:szCs w:val="22"/>
        </w:rPr>
        <w:t xml:space="preserve"> 1%). Otherwise, the RAN4 simulation results will be biased if high PDCCH BLER is not accounted for in the simulations. Additionally, if the PDCCH BLER is relatively high at the selected SINR side-condition it may make verification of the accuracy requirement less meaningful. </w:t>
      </w:r>
      <w:proofErr w:type="gramStart"/>
      <w:r w:rsidR="003D43B9">
        <w:rPr>
          <w:sz w:val="22"/>
          <w:szCs w:val="22"/>
        </w:rPr>
        <w:t>i.e.</w:t>
      </w:r>
      <w:proofErr w:type="gramEnd"/>
      <w:r w:rsidR="003D43B9">
        <w:rPr>
          <w:sz w:val="22"/>
          <w:szCs w:val="22"/>
        </w:rPr>
        <w:t xml:space="preserve"> effectively, we would </w:t>
      </w:r>
      <w:r w:rsidR="00860393">
        <w:rPr>
          <w:sz w:val="22"/>
          <w:szCs w:val="22"/>
        </w:rPr>
        <w:t>end up</w:t>
      </w:r>
      <w:r w:rsidR="003D43B9">
        <w:rPr>
          <w:sz w:val="22"/>
          <w:szCs w:val="22"/>
        </w:rPr>
        <w:t xml:space="preserve"> </w:t>
      </w:r>
      <w:r w:rsidR="00860393">
        <w:rPr>
          <w:sz w:val="22"/>
          <w:szCs w:val="22"/>
        </w:rPr>
        <w:t>test</w:t>
      </w:r>
      <w:r w:rsidR="003D43B9">
        <w:rPr>
          <w:sz w:val="22"/>
          <w:szCs w:val="22"/>
        </w:rPr>
        <w:t>ing PDCCH performance instead of SL PRS measurement accuracy.</w:t>
      </w:r>
    </w:p>
    <w:p w14:paraId="191F713C" w14:textId="359F063A" w:rsidR="00524692" w:rsidRDefault="00524692" w:rsidP="006317D3">
      <w:pPr>
        <w:rPr>
          <w:sz w:val="22"/>
          <w:szCs w:val="22"/>
        </w:rPr>
      </w:pPr>
      <w:r>
        <w:rPr>
          <w:sz w:val="22"/>
          <w:szCs w:val="22"/>
        </w:rPr>
        <w:t>Based on initial evaluation of the Es/</w:t>
      </w:r>
      <w:proofErr w:type="spellStart"/>
      <w:r>
        <w:rPr>
          <w:sz w:val="22"/>
          <w:szCs w:val="22"/>
        </w:rPr>
        <w:t>Iot</w:t>
      </w:r>
      <w:proofErr w:type="spellEnd"/>
      <w:r>
        <w:rPr>
          <w:sz w:val="22"/>
          <w:szCs w:val="22"/>
        </w:rPr>
        <w:t xml:space="preserve"> side conditions in the simulation assumptions [</w:t>
      </w:r>
      <w:r w:rsidR="00EB07EE">
        <w:rPr>
          <w:sz w:val="22"/>
          <w:szCs w:val="22"/>
        </w:rPr>
        <w:t>4</w:t>
      </w:r>
      <w:r>
        <w:rPr>
          <w:sz w:val="22"/>
          <w:szCs w:val="22"/>
        </w:rPr>
        <w:t>], we believe -6 dB will be too aggressive to define the requirements, especially considering fading channels. We encourage other companies to check SCI performance</w:t>
      </w:r>
      <w:r w:rsidR="00D55CC3">
        <w:rPr>
          <w:sz w:val="22"/>
          <w:szCs w:val="22"/>
        </w:rPr>
        <w:t xml:space="preserve">, although </w:t>
      </w:r>
      <w:r w:rsidR="00AE12EA">
        <w:rPr>
          <w:sz w:val="22"/>
          <w:szCs w:val="22"/>
        </w:rPr>
        <w:t>we note that RAN1 has not yet finalized the SCI design for SL PRS.</w:t>
      </w:r>
      <w:r>
        <w:rPr>
          <w:sz w:val="22"/>
          <w:szCs w:val="22"/>
        </w:rPr>
        <w:t xml:space="preserve"> In the meantime, we would like to propose an alternate side condition for the simulation assumptions.</w:t>
      </w:r>
    </w:p>
    <w:p w14:paraId="2C01DFCC" w14:textId="21D005FA" w:rsidR="00524692" w:rsidRDefault="00524692" w:rsidP="006317D3">
      <w:pPr>
        <w:rPr>
          <w:b/>
          <w:bCs/>
          <w:sz w:val="22"/>
          <w:szCs w:val="22"/>
        </w:rPr>
      </w:pPr>
      <w:r>
        <w:rPr>
          <w:b/>
          <w:bCs/>
          <w:sz w:val="22"/>
          <w:szCs w:val="22"/>
        </w:rPr>
        <w:t>Observation</w:t>
      </w:r>
      <w:r w:rsidR="00F968BA">
        <w:rPr>
          <w:b/>
          <w:bCs/>
          <w:sz w:val="22"/>
          <w:szCs w:val="22"/>
        </w:rPr>
        <w:t xml:space="preserve"> 2</w:t>
      </w:r>
      <w:r>
        <w:rPr>
          <w:b/>
          <w:bCs/>
          <w:sz w:val="22"/>
          <w:szCs w:val="22"/>
        </w:rPr>
        <w:t xml:space="preserve">: </w:t>
      </w:r>
      <w:r w:rsidR="00F97809">
        <w:rPr>
          <w:b/>
          <w:bCs/>
          <w:sz w:val="22"/>
          <w:szCs w:val="22"/>
        </w:rPr>
        <w:t xml:space="preserve">A side-condition of </w:t>
      </w:r>
      <w:r>
        <w:rPr>
          <w:b/>
          <w:bCs/>
          <w:sz w:val="22"/>
          <w:szCs w:val="22"/>
        </w:rPr>
        <w:t>Es/</w:t>
      </w:r>
      <w:proofErr w:type="spellStart"/>
      <w:r>
        <w:rPr>
          <w:b/>
          <w:bCs/>
          <w:sz w:val="22"/>
          <w:szCs w:val="22"/>
        </w:rPr>
        <w:t>Iot</w:t>
      </w:r>
      <w:proofErr w:type="spellEnd"/>
      <w:r>
        <w:rPr>
          <w:b/>
          <w:bCs/>
          <w:sz w:val="22"/>
          <w:szCs w:val="22"/>
        </w:rPr>
        <w:t xml:space="preserve"> = -6 dB may be too aggressive for defining SL PRS measurement accuracy requirements.</w:t>
      </w:r>
    </w:p>
    <w:p w14:paraId="15D50BE8" w14:textId="769C5109" w:rsidR="00CA2ED2" w:rsidRDefault="00860393" w:rsidP="00045CD5">
      <w:pPr>
        <w:rPr>
          <w:b/>
          <w:bCs/>
          <w:sz w:val="22"/>
          <w:szCs w:val="22"/>
        </w:rPr>
      </w:pPr>
      <w:r w:rsidRPr="00860393">
        <w:rPr>
          <w:b/>
          <w:bCs/>
          <w:sz w:val="22"/>
          <w:szCs w:val="22"/>
        </w:rPr>
        <w:t>Proposal</w:t>
      </w:r>
      <w:r w:rsidR="00F968BA">
        <w:rPr>
          <w:b/>
          <w:bCs/>
          <w:sz w:val="22"/>
          <w:szCs w:val="22"/>
        </w:rPr>
        <w:t xml:space="preserve"> 13</w:t>
      </w:r>
      <w:r w:rsidRPr="00860393">
        <w:rPr>
          <w:b/>
          <w:bCs/>
          <w:sz w:val="22"/>
          <w:szCs w:val="22"/>
        </w:rPr>
        <w:t>: Add Es/</w:t>
      </w:r>
      <w:proofErr w:type="spellStart"/>
      <w:r w:rsidRPr="00860393">
        <w:rPr>
          <w:b/>
          <w:bCs/>
          <w:sz w:val="22"/>
          <w:szCs w:val="22"/>
        </w:rPr>
        <w:t>Iot</w:t>
      </w:r>
      <w:proofErr w:type="spellEnd"/>
      <w:r w:rsidRPr="00860393">
        <w:rPr>
          <w:b/>
          <w:bCs/>
          <w:sz w:val="22"/>
          <w:szCs w:val="22"/>
        </w:rPr>
        <w:t xml:space="preserve"> = (0, -3, -3)</w:t>
      </w:r>
      <w:r w:rsidR="00090234">
        <w:rPr>
          <w:b/>
          <w:bCs/>
          <w:sz w:val="22"/>
          <w:szCs w:val="22"/>
        </w:rPr>
        <w:t xml:space="preserve"> dB</w:t>
      </w:r>
      <w:r w:rsidRPr="00860393">
        <w:rPr>
          <w:b/>
          <w:bCs/>
          <w:sz w:val="22"/>
          <w:szCs w:val="22"/>
        </w:rPr>
        <w:t xml:space="preserve"> to the SL PRS simulation assumptions.</w:t>
      </w:r>
    </w:p>
    <w:p w14:paraId="05109B46" w14:textId="4BB3FEAE" w:rsidR="00F2107A" w:rsidRDefault="0032488E" w:rsidP="005D6C7D">
      <w:pPr>
        <w:pStyle w:val="Heading1"/>
        <w:rPr>
          <w:lang w:val="en-US"/>
        </w:rPr>
      </w:pPr>
      <w:r>
        <w:rPr>
          <w:lang w:val="en-US"/>
        </w:rPr>
        <w:lastRenderedPageBreak/>
        <w:t>Con</w:t>
      </w:r>
      <w:r w:rsidR="00F2107A">
        <w:rPr>
          <w:lang w:val="en-US"/>
        </w:rPr>
        <w:t>clusions</w:t>
      </w:r>
    </w:p>
    <w:p w14:paraId="403F2E4C" w14:textId="77777777" w:rsidR="0004507E" w:rsidRPr="00807DE0" w:rsidRDefault="0004507E" w:rsidP="0004507E">
      <w:pPr>
        <w:spacing w:after="120"/>
        <w:rPr>
          <w:b/>
          <w:bCs/>
          <w:sz w:val="22"/>
          <w:szCs w:val="22"/>
        </w:rPr>
      </w:pPr>
      <w:r w:rsidRPr="00ED5811">
        <w:rPr>
          <w:b/>
          <w:bCs/>
          <w:sz w:val="22"/>
          <w:szCs w:val="22"/>
        </w:rPr>
        <w:t xml:space="preserve">Proposal </w:t>
      </w:r>
      <w:r>
        <w:rPr>
          <w:b/>
          <w:bCs/>
          <w:sz w:val="22"/>
          <w:szCs w:val="22"/>
        </w:rPr>
        <w:t>1</w:t>
      </w:r>
      <w:r w:rsidRPr="00ED5811">
        <w:rPr>
          <w:b/>
          <w:bCs/>
          <w:sz w:val="22"/>
          <w:szCs w:val="22"/>
        </w:rPr>
        <w:t xml:space="preserve">: </w:t>
      </w:r>
      <w:r>
        <w:rPr>
          <w:b/>
          <w:bCs/>
          <w:sz w:val="22"/>
          <w:szCs w:val="22"/>
        </w:rPr>
        <w:t xml:space="preserve">When the UE reports </w:t>
      </w:r>
      <w:r w:rsidRPr="00ED5811">
        <w:rPr>
          <w:b/>
          <w:bCs/>
          <w:sz w:val="22"/>
          <w:szCs w:val="22"/>
        </w:rPr>
        <w:t>SL PRS-based Rx-Tx time difference</w:t>
      </w:r>
      <w:r>
        <w:rPr>
          <w:b/>
          <w:bCs/>
          <w:sz w:val="22"/>
          <w:szCs w:val="22"/>
        </w:rPr>
        <w:t xml:space="preserve"> </w:t>
      </w:r>
      <w:r w:rsidRPr="00ED5811">
        <w:rPr>
          <w:b/>
          <w:bCs/>
          <w:sz w:val="22"/>
          <w:szCs w:val="22"/>
        </w:rPr>
        <w:t>based on the actual SL PRS transmission time</w:t>
      </w:r>
      <w:r>
        <w:rPr>
          <w:b/>
          <w:bCs/>
          <w:sz w:val="22"/>
          <w:szCs w:val="22"/>
        </w:rPr>
        <w:t xml:space="preserve"> upon network/LMF request, t</w:t>
      </w:r>
      <w:r w:rsidRPr="00807DE0">
        <w:rPr>
          <w:b/>
          <w:bCs/>
          <w:sz w:val="22"/>
          <w:szCs w:val="22"/>
        </w:rPr>
        <w:t>he measurement period is extended until the UE transmits SL PRS.</w:t>
      </w:r>
    </w:p>
    <w:p w14:paraId="52DFE8F5" w14:textId="77777777" w:rsidR="0004507E" w:rsidRPr="00A366D3" w:rsidRDefault="0004507E" w:rsidP="0004507E">
      <w:pPr>
        <w:pStyle w:val="ListParagraph"/>
        <w:numPr>
          <w:ilvl w:val="0"/>
          <w:numId w:val="18"/>
        </w:numPr>
        <w:spacing w:after="120"/>
        <w:contextualSpacing w:val="0"/>
        <w:rPr>
          <w:b/>
          <w:bCs/>
          <w:sz w:val="22"/>
          <w:szCs w:val="22"/>
        </w:rPr>
      </w:pPr>
      <w:r>
        <w:rPr>
          <w:b/>
          <w:bCs/>
          <w:sz w:val="22"/>
          <w:szCs w:val="22"/>
        </w:rPr>
        <w:t xml:space="preserve">FFS whether to define a proximity condition between the reception and transmission of SL PRS for reporting </w:t>
      </w:r>
      <w:r w:rsidRPr="00ED5811">
        <w:rPr>
          <w:b/>
          <w:bCs/>
          <w:sz w:val="22"/>
          <w:szCs w:val="22"/>
        </w:rPr>
        <w:t>SL PRS-based Rx-Tx time difference</w:t>
      </w:r>
      <w:r>
        <w:rPr>
          <w:b/>
          <w:bCs/>
          <w:sz w:val="22"/>
          <w:szCs w:val="22"/>
        </w:rPr>
        <w:t xml:space="preserve"> </w:t>
      </w:r>
      <w:r w:rsidRPr="00ED5811">
        <w:rPr>
          <w:b/>
          <w:bCs/>
          <w:sz w:val="22"/>
          <w:szCs w:val="22"/>
        </w:rPr>
        <w:t>based on the actual SL PRS transmission time</w:t>
      </w:r>
      <w:r>
        <w:rPr>
          <w:b/>
          <w:bCs/>
          <w:sz w:val="22"/>
          <w:szCs w:val="22"/>
        </w:rPr>
        <w:t>.</w:t>
      </w:r>
    </w:p>
    <w:p w14:paraId="72F8E68D" w14:textId="77777777" w:rsidR="0004507E" w:rsidRDefault="0004507E" w:rsidP="0004507E">
      <w:pPr>
        <w:rPr>
          <w:b/>
          <w:bCs/>
          <w:sz w:val="22"/>
          <w:szCs w:val="22"/>
        </w:rPr>
      </w:pPr>
      <w:r w:rsidRPr="000E4EDB">
        <w:rPr>
          <w:b/>
          <w:bCs/>
          <w:sz w:val="22"/>
          <w:szCs w:val="22"/>
        </w:rPr>
        <w:t>Proposal</w:t>
      </w:r>
      <w:r>
        <w:rPr>
          <w:b/>
          <w:bCs/>
          <w:sz w:val="22"/>
          <w:szCs w:val="22"/>
        </w:rPr>
        <w:t xml:space="preserve"> 2</w:t>
      </w:r>
      <w:r w:rsidRPr="000E4EDB">
        <w:rPr>
          <w:b/>
          <w:bCs/>
          <w:sz w:val="22"/>
          <w:szCs w:val="22"/>
        </w:rPr>
        <w:t>: FFS</w:t>
      </w:r>
      <w:r>
        <w:rPr>
          <w:b/>
          <w:bCs/>
          <w:sz w:val="22"/>
          <w:szCs w:val="22"/>
        </w:rPr>
        <w:t xml:space="preserve"> during the performance part</w:t>
      </w:r>
      <w:r w:rsidRPr="000E4EDB">
        <w:rPr>
          <w:b/>
          <w:bCs/>
          <w:sz w:val="22"/>
          <w:szCs w:val="22"/>
        </w:rPr>
        <w:t xml:space="preserve"> whether the choice of Tx time has impact on SL PRS Rx-Tx measurement accuracy requirements.</w:t>
      </w:r>
    </w:p>
    <w:p w14:paraId="56D8C6A7" w14:textId="77777777" w:rsidR="00E84DCF" w:rsidRPr="00153220" w:rsidRDefault="00E84DCF" w:rsidP="00E84DCF">
      <w:pPr>
        <w:rPr>
          <w:b/>
          <w:bCs/>
          <w:sz w:val="22"/>
          <w:szCs w:val="22"/>
        </w:rPr>
      </w:pPr>
      <w:r w:rsidRPr="00153220">
        <w:rPr>
          <w:b/>
          <w:bCs/>
          <w:sz w:val="22"/>
          <w:szCs w:val="22"/>
        </w:rPr>
        <w:t>Observation</w:t>
      </w:r>
      <w:r>
        <w:rPr>
          <w:b/>
          <w:bCs/>
          <w:sz w:val="22"/>
          <w:szCs w:val="22"/>
        </w:rPr>
        <w:t xml:space="preserve"> 1</w:t>
      </w:r>
      <w:r w:rsidRPr="00153220">
        <w:rPr>
          <w:b/>
          <w:bCs/>
          <w:sz w:val="22"/>
          <w:szCs w:val="22"/>
        </w:rPr>
        <w:t>: RAN1 has not yet finalized the UE SL PRS processing capability(</w:t>
      </w:r>
      <w:proofErr w:type="spellStart"/>
      <w:r w:rsidRPr="00153220">
        <w:rPr>
          <w:b/>
          <w:bCs/>
          <w:sz w:val="22"/>
          <w:szCs w:val="22"/>
        </w:rPr>
        <w:t>ies</w:t>
      </w:r>
      <w:proofErr w:type="spellEnd"/>
      <w:r w:rsidRPr="00153220">
        <w:rPr>
          <w:b/>
          <w:bCs/>
          <w:sz w:val="22"/>
          <w:szCs w:val="22"/>
        </w:rPr>
        <w:t>).</w:t>
      </w:r>
    </w:p>
    <w:p w14:paraId="5549DCAB" w14:textId="77777777" w:rsidR="00E84DCF" w:rsidRDefault="00E84DCF" w:rsidP="00E84DCF">
      <w:pPr>
        <w:rPr>
          <w:rFonts w:eastAsia="SimSun"/>
          <w:b/>
          <w:bCs/>
          <w:sz w:val="22"/>
          <w:szCs w:val="28"/>
          <w:lang w:eastAsia="zh-CN"/>
        </w:rPr>
      </w:pPr>
      <w:r w:rsidRPr="00153220">
        <w:rPr>
          <w:rFonts w:eastAsia="SimSun"/>
          <w:b/>
          <w:bCs/>
          <w:sz w:val="22"/>
          <w:szCs w:val="28"/>
          <w:lang w:eastAsia="zh-CN"/>
        </w:rPr>
        <w:t>Proposal</w:t>
      </w:r>
      <w:r>
        <w:rPr>
          <w:rFonts w:eastAsia="SimSun"/>
          <w:b/>
          <w:bCs/>
          <w:sz w:val="22"/>
          <w:szCs w:val="28"/>
          <w:lang w:eastAsia="zh-CN"/>
        </w:rPr>
        <w:t xml:space="preserve"> 3</w:t>
      </w:r>
      <w:r w:rsidRPr="00153220">
        <w:rPr>
          <w:rFonts w:eastAsia="SimSun"/>
          <w:b/>
          <w:bCs/>
          <w:sz w:val="22"/>
          <w:szCs w:val="28"/>
          <w:lang w:eastAsia="zh-CN"/>
        </w:rPr>
        <w:t xml:space="preserve">: RAN4 waits for </w:t>
      </w:r>
      <w:r>
        <w:rPr>
          <w:rFonts w:eastAsia="SimSun"/>
          <w:b/>
          <w:bCs/>
          <w:sz w:val="22"/>
          <w:szCs w:val="28"/>
          <w:lang w:eastAsia="zh-CN"/>
        </w:rPr>
        <w:t xml:space="preserve">further progress in </w:t>
      </w:r>
      <w:r w:rsidRPr="00153220">
        <w:rPr>
          <w:rFonts w:eastAsia="SimSun"/>
          <w:b/>
          <w:bCs/>
          <w:sz w:val="22"/>
          <w:szCs w:val="28"/>
          <w:lang w:eastAsia="zh-CN"/>
        </w:rPr>
        <w:t>RAN1 on</w:t>
      </w:r>
      <w:r>
        <w:rPr>
          <w:rFonts w:eastAsia="SimSun"/>
          <w:b/>
          <w:bCs/>
          <w:sz w:val="22"/>
          <w:szCs w:val="28"/>
          <w:lang w:eastAsia="zh-CN"/>
        </w:rPr>
        <w:t xml:space="preserve"> the</w:t>
      </w:r>
      <w:r w:rsidRPr="00153220">
        <w:rPr>
          <w:rFonts w:eastAsia="SimSun"/>
          <w:b/>
          <w:bCs/>
          <w:sz w:val="22"/>
          <w:szCs w:val="28"/>
          <w:lang w:eastAsia="zh-CN"/>
        </w:rPr>
        <w:t xml:space="preserve"> SL PRS processing capabilities before discussing the detailed SL PRS measurement period formula.</w:t>
      </w:r>
    </w:p>
    <w:p w14:paraId="5137D847" w14:textId="77777777" w:rsidR="00E84DCF" w:rsidRPr="000F68F7" w:rsidRDefault="00E84DCF" w:rsidP="00E84DCF">
      <w:pPr>
        <w:rPr>
          <w:rFonts w:eastAsia="SimSun"/>
          <w:b/>
          <w:bCs/>
          <w:sz w:val="22"/>
          <w:szCs w:val="28"/>
          <w:lang w:eastAsia="zh-CN"/>
        </w:rPr>
      </w:pPr>
      <w:r w:rsidRPr="00153220">
        <w:rPr>
          <w:rFonts w:eastAsia="SimSun"/>
          <w:b/>
          <w:bCs/>
          <w:sz w:val="22"/>
          <w:szCs w:val="28"/>
          <w:lang w:eastAsia="zh-CN"/>
        </w:rPr>
        <w:t>Proposal</w:t>
      </w:r>
      <w:r>
        <w:rPr>
          <w:rFonts w:eastAsia="SimSun"/>
          <w:b/>
          <w:bCs/>
          <w:sz w:val="22"/>
          <w:szCs w:val="28"/>
          <w:lang w:eastAsia="zh-CN"/>
        </w:rPr>
        <w:t xml:space="preserve"> 4</w:t>
      </w:r>
      <w:r w:rsidRPr="00153220">
        <w:rPr>
          <w:rFonts w:eastAsia="SimSun"/>
          <w:b/>
          <w:bCs/>
          <w:sz w:val="22"/>
          <w:szCs w:val="28"/>
          <w:lang w:eastAsia="zh-CN"/>
        </w:rPr>
        <w:t>: RAN4 will not consider TEG reporting in the requirements for SL PRS based measurements.</w:t>
      </w:r>
    </w:p>
    <w:p w14:paraId="5D7AFBF8" w14:textId="77777777" w:rsidR="00E84DCF" w:rsidRDefault="00E84DCF" w:rsidP="00E84DCF">
      <w:pPr>
        <w:spacing w:after="120"/>
        <w:rPr>
          <w:rFonts w:eastAsia="Times New Roman"/>
          <w:b/>
          <w:bCs/>
          <w:sz w:val="22"/>
          <w:szCs w:val="22"/>
        </w:rPr>
      </w:pPr>
      <w:r>
        <w:rPr>
          <w:rFonts w:eastAsia="Times New Roman"/>
          <w:b/>
          <w:bCs/>
          <w:sz w:val="22"/>
          <w:szCs w:val="22"/>
        </w:rPr>
        <w:t>Proposal 5: Define a SL PRS measurement sample as a group of SL PRS resource instances comprised of</w:t>
      </w:r>
    </w:p>
    <w:p w14:paraId="52215001" w14:textId="77777777" w:rsidR="00E84DCF" w:rsidRDefault="00E84DCF" w:rsidP="00E84DCF">
      <w:pPr>
        <w:pStyle w:val="ListParagraph"/>
        <w:numPr>
          <w:ilvl w:val="0"/>
          <w:numId w:val="18"/>
        </w:numPr>
        <w:rPr>
          <w:b/>
          <w:bCs/>
          <w:sz w:val="22"/>
          <w:szCs w:val="22"/>
        </w:rPr>
      </w:pPr>
      <w:r>
        <w:rPr>
          <w:b/>
          <w:bCs/>
          <w:sz w:val="22"/>
          <w:szCs w:val="22"/>
        </w:rPr>
        <w:t>One SL PRS resource instance triggered by an SCI in the same slot, and</w:t>
      </w:r>
    </w:p>
    <w:p w14:paraId="63071A51" w14:textId="77777777" w:rsidR="00E84DCF" w:rsidRPr="00E45200" w:rsidRDefault="00E84DCF" w:rsidP="00E84DCF">
      <w:pPr>
        <w:pStyle w:val="ListParagraph"/>
        <w:numPr>
          <w:ilvl w:val="0"/>
          <w:numId w:val="18"/>
        </w:numPr>
        <w:spacing w:after="180"/>
        <w:contextualSpacing w:val="0"/>
        <w:rPr>
          <w:b/>
          <w:bCs/>
          <w:sz w:val="22"/>
          <w:szCs w:val="22"/>
        </w:rPr>
      </w:pPr>
      <w:r>
        <w:rPr>
          <w:b/>
          <w:bCs/>
          <w:sz w:val="22"/>
          <w:szCs w:val="22"/>
        </w:rPr>
        <w:t>up to SL PRS resource instances reserved in future slots by the same SCI.</w:t>
      </w:r>
    </w:p>
    <w:p w14:paraId="22897B1B" w14:textId="77777777" w:rsidR="00E84DCF" w:rsidRPr="0017144F" w:rsidRDefault="00E84DCF" w:rsidP="00E84DCF">
      <w:pPr>
        <w:rPr>
          <w:rFonts w:eastAsia="Times New Roman"/>
          <w:b/>
          <w:bCs/>
          <w:sz w:val="22"/>
          <w:szCs w:val="22"/>
        </w:rPr>
      </w:pPr>
      <w:r w:rsidRPr="00153220">
        <w:rPr>
          <w:rFonts w:eastAsia="Times New Roman"/>
          <w:b/>
          <w:bCs/>
          <w:sz w:val="22"/>
          <w:szCs w:val="22"/>
        </w:rPr>
        <w:t>Proposal</w:t>
      </w:r>
      <w:r>
        <w:rPr>
          <w:rFonts w:eastAsia="Times New Roman"/>
          <w:b/>
          <w:bCs/>
          <w:sz w:val="22"/>
          <w:szCs w:val="22"/>
        </w:rPr>
        <w:t xml:space="preserve"> 6</w:t>
      </w:r>
      <w:r w:rsidRPr="00153220">
        <w:rPr>
          <w:rFonts w:eastAsia="Times New Roman"/>
          <w:b/>
          <w:bCs/>
          <w:sz w:val="22"/>
          <w:szCs w:val="22"/>
        </w:rPr>
        <w:t>: Prioritize defining requirements for SL PRS measurements assuming one sample (</w:t>
      </w:r>
      <w:proofErr w:type="spellStart"/>
      <w:r w:rsidRPr="00153220">
        <w:rPr>
          <w:rFonts w:eastAsia="Times New Roman"/>
          <w:b/>
          <w:bCs/>
          <w:sz w:val="22"/>
          <w:szCs w:val="22"/>
        </w:rPr>
        <w:t>N_sample</w:t>
      </w:r>
      <w:proofErr w:type="spellEnd"/>
      <w:r w:rsidRPr="00153220">
        <w:rPr>
          <w:rFonts w:eastAsia="Times New Roman"/>
          <w:b/>
          <w:bCs/>
          <w:sz w:val="22"/>
          <w:szCs w:val="22"/>
        </w:rPr>
        <w:t xml:space="preserve"> = 1).</w:t>
      </w:r>
    </w:p>
    <w:p w14:paraId="0F4480F2" w14:textId="77777777" w:rsidR="00E84DCF" w:rsidRPr="00DC216C" w:rsidRDefault="00E84DCF" w:rsidP="00E84DCF">
      <w:pPr>
        <w:rPr>
          <w:rFonts w:eastAsia="Times New Roman"/>
          <w:b/>
          <w:bCs/>
          <w:sz w:val="22"/>
          <w:szCs w:val="22"/>
        </w:rPr>
      </w:pPr>
      <w:r>
        <w:rPr>
          <w:rFonts w:eastAsia="Times New Roman"/>
          <w:b/>
          <w:bCs/>
          <w:sz w:val="22"/>
          <w:szCs w:val="22"/>
        </w:rPr>
        <w:t>Proposal 7: Define measurement accuracy requirements based on single SL PRS instance.</w:t>
      </w:r>
    </w:p>
    <w:p w14:paraId="08A39B3E" w14:textId="77777777" w:rsidR="00F968BA" w:rsidRPr="00315A17" w:rsidRDefault="00F968BA" w:rsidP="00F968BA">
      <w:pPr>
        <w:rPr>
          <w:b/>
          <w:bCs/>
          <w:sz w:val="22"/>
          <w:szCs w:val="22"/>
        </w:rPr>
      </w:pPr>
      <w:r w:rsidRPr="00315A17">
        <w:rPr>
          <w:b/>
          <w:bCs/>
          <w:sz w:val="22"/>
          <w:szCs w:val="22"/>
        </w:rPr>
        <w:t>Proposal</w:t>
      </w:r>
      <w:r>
        <w:rPr>
          <w:b/>
          <w:bCs/>
          <w:sz w:val="22"/>
          <w:szCs w:val="22"/>
        </w:rPr>
        <w:t xml:space="preserve"> 8</w:t>
      </w:r>
      <w:r w:rsidRPr="00315A17">
        <w:rPr>
          <w:b/>
          <w:bCs/>
          <w:sz w:val="22"/>
          <w:szCs w:val="22"/>
        </w:rPr>
        <w:t xml:space="preserve">: </w:t>
      </w:r>
      <w:r w:rsidRPr="00315A17">
        <w:rPr>
          <w:rFonts w:eastAsia="SimSun"/>
          <w:b/>
          <w:bCs/>
          <w:sz w:val="22"/>
          <w:szCs w:val="22"/>
          <w:lang w:eastAsia="zh-CN"/>
        </w:rPr>
        <w:t xml:space="preserve">When </w:t>
      </w:r>
      <w:r>
        <w:rPr>
          <w:rFonts w:eastAsia="SimSun"/>
          <w:b/>
          <w:bCs/>
          <w:sz w:val="22"/>
          <w:szCs w:val="22"/>
          <w:lang w:eastAsia="zh-CN"/>
        </w:rPr>
        <w:t>a change in</w:t>
      </w:r>
      <w:r w:rsidRPr="00315A17">
        <w:rPr>
          <w:rFonts w:eastAsia="SimSun"/>
          <w:b/>
          <w:bCs/>
          <w:sz w:val="22"/>
          <w:szCs w:val="22"/>
          <w:lang w:eastAsia="zh-CN"/>
        </w:rPr>
        <w:t xml:space="preserve"> synchronization reference source occurs during the SL PRS measurement period, the UE is allowed to restart the measurements.</w:t>
      </w:r>
    </w:p>
    <w:p w14:paraId="6B79B7FD" w14:textId="77777777" w:rsidR="00F968BA" w:rsidRPr="00975A97" w:rsidRDefault="00F968BA" w:rsidP="00F968BA">
      <w:pPr>
        <w:rPr>
          <w:b/>
          <w:bCs/>
          <w:sz w:val="22"/>
          <w:szCs w:val="22"/>
        </w:rPr>
      </w:pPr>
      <w:r w:rsidRPr="00EB5E7B">
        <w:rPr>
          <w:b/>
          <w:bCs/>
          <w:sz w:val="22"/>
          <w:szCs w:val="22"/>
        </w:rPr>
        <w:t>Proposal</w:t>
      </w:r>
      <w:r>
        <w:rPr>
          <w:b/>
          <w:bCs/>
          <w:sz w:val="22"/>
          <w:szCs w:val="22"/>
        </w:rPr>
        <w:t xml:space="preserve"> 9</w:t>
      </w:r>
      <w:r w:rsidRPr="00EB5E7B">
        <w:rPr>
          <w:b/>
          <w:bCs/>
          <w:sz w:val="22"/>
          <w:szCs w:val="22"/>
        </w:rPr>
        <w:t>:</w:t>
      </w:r>
      <w:r>
        <w:rPr>
          <w:b/>
          <w:bCs/>
          <w:sz w:val="22"/>
          <w:szCs w:val="22"/>
        </w:rPr>
        <w:t xml:space="preserve"> No need to define requirements for </w:t>
      </w:r>
      <w:proofErr w:type="spellStart"/>
      <w:r>
        <w:rPr>
          <w:b/>
          <w:bCs/>
          <w:sz w:val="22"/>
          <w:szCs w:val="22"/>
        </w:rPr>
        <w:t>sidelink</w:t>
      </w:r>
      <w:proofErr w:type="spellEnd"/>
      <w:r>
        <w:rPr>
          <w:b/>
          <w:bCs/>
          <w:sz w:val="22"/>
          <w:szCs w:val="22"/>
        </w:rPr>
        <w:t xml:space="preserve"> positioning measurements when there is a change in network coverage. </w:t>
      </w:r>
    </w:p>
    <w:p w14:paraId="58D8DDBE" w14:textId="77777777" w:rsidR="00F968BA" w:rsidRDefault="00F968BA" w:rsidP="00F968BA">
      <w:pPr>
        <w:rPr>
          <w:b/>
          <w:bCs/>
          <w:sz w:val="22"/>
          <w:szCs w:val="22"/>
        </w:rPr>
      </w:pPr>
      <w:r w:rsidRPr="004A331F">
        <w:rPr>
          <w:b/>
          <w:bCs/>
          <w:sz w:val="22"/>
          <w:szCs w:val="22"/>
        </w:rPr>
        <w:t>Proposal</w:t>
      </w:r>
      <w:r>
        <w:rPr>
          <w:b/>
          <w:bCs/>
          <w:sz w:val="22"/>
          <w:szCs w:val="22"/>
        </w:rPr>
        <w:t xml:space="preserve"> 10</w:t>
      </w:r>
      <w:r w:rsidRPr="004A331F">
        <w:rPr>
          <w:b/>
          <w:bCs/>
          <w:sz w:val="22"/>
          <w:szCs w:val="22"/>
        </w:rPr>
        <w:t>:</w:t>
      </w:r>
    </w:p>
    <w:p w14:paraId="12BF9A11" w14:textId="77777777" w:rsidR="00F968BA" w:rsidRPr="008D6B7A" w:rsidRDefault="00F968BA" w:rsidP="00F968BA">
      <w:pPr>
        <w:pStyle w:val="ListParagraph"/>
        <w:numPr>
          <w:ilvl w:val="0"/>
          <w:numId w:val="19"/>
        </w:numPr>
        <w:rPr>
          <w:b/>
          <w:bCs/>
          <w:sz w:val="22"/>
          <w:szCs w:val="22"/>
        </w:rPr>
      </w:pPr>
      <w:r w:rsidRPr="008D6B7A">
        <w:rPr>
          <w:rFonts w:eastAsia="SimSun"/>
          <w:b/>
          <w:bCs/>
          <w:sz w:val="22"/>
          <w:szCs w:val="22"/>
          <w:lang w:eastAsia="zh-CN"/>
        </w:rPr>
        <w:t>The report mapping for SL UE Rx-Tx</w:t>
      </w:r>
      <w:r w:rsidRPr="008D6B7A">
        <w:rPr>
          <w:rFonts w:eastAsia="SimSun" w:hint="eastAsia"/>
          <w:b/>
          <w:bCs/>
          <w:sz w:val="22"/>
          <w:szCs w:val="22"/>
          <w:lang w:eastAsia="zh-CN"/>
        </w:rPr>
        <w:t xml:space="preserve"> </w:t>
      </w:r>
      <w:r>
        <w:rPr>
          <w:rFonts w:eastAsia="SimSun"/>
          <w:b/>
          <w:bCs/>
          <w:sz w:val="22"/>
          <w:szCs w:val="22"/>
          <w:lang w:eastAsia="zh-CN"/>
        </w:rPr>
        <w:t>is</w:t>
      </w:r>
      <w:r w:rsidRPr="008D6B7A">
        <w:rPr>
          <w:rFonts w:eastAsia="SimSun"/>
          <w:b/>
          <w:bCs/>
          <w:sz w:val="22"/>
          <w:szCs w:val="22"/>
          <w:lang w:eastAsia="zh-CN"/>
        </w:rPr>
        <w:t xml:space="preserve"> the same as for UE Rx-Tx</w:t>
      </w:r>
      <w:r w:rsidRPr="008D6B7A">
        <w:rPr>
          <w:rFonts w:eastAsia="SimSun" w:hint="eastAsia"/>
          <w:b/>
          <w:bCs/>
          <w:sz w:val="22"/>
          <w:szCs w:val="22"/>
          <w:lang w:eastAsia="zh-CN"/>
        </w:rPr>
        <w:t>.</w:t>
      </w:r>
    </w:p>
    <w:p w14:paraId="5B86420F" w14:textId="77777777" w:rsidR="00F968BA" w:rsidRPr="008D6B7A" w:rsidRDefault="00F968BA" w:rsidP="00F968BA">
      <w:pPr>
        <w:pStyle w:val="ListParagraph"/>
        <w:numPr>
          <w:ilvl w:val="0"/>
          <w:numId w:val="19"/>
        </w:numPr>
        <w:rPr>
          <w:b/>
          <w:bCs/>
          <w:sz w:val="22"/>
          <w:szCs w:val="22"/>
        </w:rPr>
      </w:pPr>
      <w:r w:rsidRPr="008D6B7A">
        <w:rPr>
          <w:rFonts w:eastAsia="SimSun"/>
          <w:b/>
          <w:bCs/>
          <w:sz w:val="22"/>
          <w:szCs w:val="22"/>
          <w:lang w:eastAsia="zh-CN"/>
        </w:rPr>
        <w:t>The report mapping for</w:t>
      </w:r>
      <w:r w:rsidRPr="008D6B7A">
        <w:rPr>
          <w:rFonts w:eastAsia="SimSun" w:hint="eastAsia"/>
          <w:b/>
          <w:bCs/>
          <w:sz w:val="22"/>
          <w:szCs w:val="22"/>
          <w:lang w:eastAsia="zh-CN"/>
        </w:rPr>
        <w:t xml:space="preserve"> </w:t>
      </w:r>
      <w:r w:rsidRPr="008D6B7A">
        <w:rPr>
          <w:rFonts w:eastAsia="SimSun"/>
          <w:b/>
          <w:bCs/>
          <w:sz w:val="22"/>
          <w:szCs w:val="22"/>
          <w:lang w:eastAsia="zh-CN"/>
        </w:rPr>
        <w:t xml:space="preserve">SL RSTD </w:t>
      </w:r>
      <w:r>
        <w:rPr>
          <w:rFonts w:eastAsia="SimSun"/>
          <w:b/>
          <w:bCs/>
          <w:sz w:val="22"/>
          <w:szCs w:val="22"/>
          <w:lang w:eastAsia="zh-CN"/>
        </w:rPr>
        <w:t>is</w:t>
      </w:r>
      <w:r w:rsidRPr="008D6B7A">
        <w:rPr>
          <w:rFonts w:eastAsia="SimSun"/>
          <w:b/>
          <w:bCs/>
          <w:sz w:val="22"/>
          <w:szCs w:val="22"/>
          <w:lang w:eastAsia="zh-CN"/>
        </w:rPr>
        <w:t xml:space="preserve"> the same as for RSTD</w:t>
      </w:r>
      <w:r w:rsidRPr="008D6B7A">
        <w:rPr>
          <w:rFonts w:eastAsia="SimSun" w:hint="eastAsia"/>
          <w:b/>
          <w:bCs/>
          <w:sz w:val="22"/>
          <w:szCs w:val="22"/>
          <w:lang w:eastAsia="zh-CN"/>
        </w:rPr>
        <w:t>.</w:t>
      </w:r>
    </w:p>
    <w:p w14:paraId="48A12904" w14:textId="77777777" w:rsidR="00F968BA" w:rsidRPr="00C42BA5" w:rsidRDefault="00F968BA" w:rsidP="00F968BA">
      <w:pPr>
        <w:pStyle w:val="ListParagraph"/>
        <w:numPr>
          <w:ilvl w:val="0"/>
          <w:numId w:val="19"/>
        </w:numPr>
        <w:spacing w:after="180"/>
        <w:rPr>
          <w:b/>
          <w:bCs/>
          <w:sz w:val="22"/>
          <w:szCs w:val="22"/>
        </w:rPr>
      </w:pPr>
      <w:r w:rsidRPr="008D6B7A">
        <w:rPr>
          <w:rFonts w:eastAsia="SimSun"/>
          <w:b/>
          <w:bCs/>
          <w:sz w:val="22"/>
          <w:szCs w:val="22"/>
          <w:lang w:eastAsia="zh-CN"/>
        </w:rPr>
        <w:t>The report mapping for</w:t>
      </w:r>
      <w:r w:rsidRPr="008D6B7A">
        <w:rPr>
          <w:rFonts w:eastAsia="SimSun" w:hint="eastAsia"/>
          <w:b/>
          <w:bCs/>
          <w:sz w:val="22"/>
          <w:szCs w:val="22"/>
          <w:lang w:eastAsia="zh-CN"/>
        </w:rPr>
        <w:t xml:space="preserve"> </w:t>
      </w:r>
      <w:r w:rsidRPr="008D6B7A">
        <w:rPr>
          <w:rFonts w:eastAsia="SimSun"/>
          <w:b/>
          <w:bCs/>
          <w:sz w:val="22"/>
          <w:szCs w:val="22"/>
          <w:lang w:eastAsia="zh-CN"/>
        </w:rPr>
        <w:t>SL R</w:t>
      </w:r>
      <w:r>
        <w:rPr>
          <w:rFonts w:eastAsia="SimSun"/>
          <w:b/>
          <w:bCs/>
          <w:sz w:val="22"/>
          <w:szCs w:val="22"/>
          <w:lang w:eastAsia="zh-CN"/>
        </w:rPr>
        <w:t>TOA</w:t>
      </w:r>
      <w:r w:rsidRPr="008D6B7A">
        <w:rPr>
          <w:rFonts w:eastAsia="SimSun"/>
          <w:b/>
          <w:bCs/>
          <w:sz w:val="22"/>
          <w:szCs w:val="22"/>
          <w:lang w:eastAsia="zh-CN"/>
        </w:rPr>
        <w:t xml:space="preserve"> </w:t>
      </w:r>
      <w:r>
        <w:rPr>
          <w:rFonts w:eastAsia="SimSun"/>
          <w:b/>
          <w:bCs/>
          <w:sz w:val="22"/>
          <w:szCs w:val="22"/>
          <w:lang w:eastAsia="zh-CN"/>
        </w:rPr>
        <w:t>is</w:t>
      </w:r>
      <w:r w:rsidRPr="008D6B7A">
        <w:rPr>
          <w:rFonts w:eastAsia="SimSun"/>
          <w:b/>
          <w:bCs/>
          <w:sz w:val="22"/>
          <w:szCs w:val="22"/>
          <w:lang w:eastAsia="zh-CN"/>
        </w:rPr>
        <w:t xml:space="preserve"> the same as for </w:t>
      </w:r>
      <w:r>
        <w:rPr>
          <w:rFonts w:eastAsia="SimSun"/>
          <w:b/>
          <w:bCs/>
          <w:sz w:val="22"/>
          <w:szCs w:val="22"/>
          <w:lang w:eastAsia="zh-CN"/>
        </w:rPr>
        <w:t>UL-</w:t>
      </w:r>
      <w:r w:rsidRPr="008D6B7A">
        <w:rPr>
          <w:rFonts w:eastAsia="SimSun"/>
          <w:b/>
          <w:bCs/>
          <w:sz w:val="22"/>
          <w:szCs w:val="22"/>
          <w:lang w:eastAsia="zh-CN"/>
        </w:rPr>
        <w:t>RT</w:t>
      </w:r>
      <w:r>
        <w:rPr>
          <w:rFonts w:eastAsia="SimSun"/>
          <w:b/>
          <w:bCs/>
          <w:sz w:val="22"/>
          <w:szCs w:val="22"/>
          <w:lang w:eastAsia="zh-CN"/>
        </w:rPr>
        <w:t>OA</w:t>
      </w:r>
      <w:r w:rsidRPr="008D6B7A">
        <w:rPr>
          <w:rFonts w:eastAsia="SimSun" w:hint="eastAsia"/>
          <w:b/>
          <w:bCs/>
          <w:sz w:val="22"/>
          <w:szCs w:val="22"/>
          <w:lang w:eastAsia="zh-CN"/>
        </w:rPr>
        <w:t>.</w:t>
      </w:r>
    </w:p>
    <w:p w14:paraId="09844845" w14:textId="77777777" w:rsidR="00F968BA" w:rsidRDefault="00F968BA" w:rsidP="00F968BA">
      <w:pPr>
        <w:autoSpaceDN w:val="0"/>
        <w:spacing w:after="120"/>
        <w:rPr>
          <w:lang w:eastAsia="ko-KR"/>
        </w:rPr>
      </w:pPr>
      <w:r w:rsidRPr="00F968BA">
        <w:rPr>
          <w:b/>
          <w:bCs/>
          <w:sz w:val="22"/>
          <w:szCs w:val="22"/>
        </w:rPr>
        <w:t>Proposal 11: RAN4 to deprioritize defining requirements for initiation/cease of SL PRS transmissions.</w:t>
      </w:r>
    </w:p>
    <w:p w14:paraId="1489F11A" w14:textId="77777777" w:rsidR="004D62F6" w:rsidRPr="00CD6F3A" w:rsidRDefault="004D62F6" w:rsidP="004D62F6">
      <w:pPr>
        <w:rPr>
          <w:b/>
          <w:bCs/>
          <w:sz w:val="22"/>
          <w:szCs w:val="22"/>
        </w:rPr>
      </w:pPr>
      <w:r w:rsidRPr="00D66F5F">
        <w:rPr>
          <w:b/>
          <w:bCs/>
          <w:sz w:val="22"/>
          <w:szCs w:val="22"/>
        </w:rPr>
        <w:t>Proposal</w:t>
      </w:r>
      <w:r>
        <w:rPr>
          <w:b/>
          <w:bCs/>
          <w:sz w:val="22"/>
          <w:szCs w:val="22"/>
        </w:rPr>
        <w:t xml:space="preserve"> 12</w:t>
      </w:r>
      <w:r w:rsidRPr="00D66F5F">
        <w:rPr>
          <w:b/>
          <w:bCs/>
          <w:sz w:val="22"/>
          <w:szCs w:val="22"/>
        </w:rPr>
        <w:t>: Update the number of RBs for SL PRS with SCS = 15 kHz in the simulation assumptions as shown below.</w:t>
      </w:r>
    </w:p>
    <w:p w14:paraId="076ED990" w14:textId="77777777" w:rsidR="004D62F6" w:rsidRDefault="004D62F6" w:rsidP="004D62F6">
      <w:pPr>
        <w:rPr>
          <w:b/>
          <w:bCs/>
          <w:sz w:val="22"/>
          <w:szCs w:val="22"/>
        </w:rPr>
      </w:pPr>
      <w:r>
        <w:rPr>
          <w:b/>
          <w:bCs/>
          <w:sz w:val="22"/>
          <w:szCs w:val="22"/>
        </w:rPr>
        <w:t>Observation 2: A side-condition of Es/</w:t>
      </w:r>
      <w:proofErr w:type="spellStart"/>
      <w:r>
        <w:rPr>
          <w:b/>
          <w:bCs/>
          <w:sz w:val="22"/>
          <w:szCs w:val="22"/>
        </w:rPr>
        <w:t>Iot</w:t>
      </w:r>
      <w:proofErr w:type="spellEnd"/>
      <w:r>
        <w:rPr>
          <w:b/>
          <w:bCs/>
          <w:sz w:val="22"/>
          <w:szCs w:val="22"/>
        </w:rPr>
        <w:t xml:space="preserve"> = -6 dB may be too aggressive for defining SL PRS measurement accuracy requirements.</w:t>
      </w:r>
    </w:p>
    <w:p w14:paraId="429D1EF6" w14:textId="77777777" w:rsidR="004D62F6" w:rsidRDefault="004D62F6" w:rsidP="004D62F6">
      <w:pPr>
        <w:rPr>
          <w:b/>
          <w:bCs/>
          <w:sz w:val="22"/>
          <w:szCs w:val="22"/>
        </w:rPr>
      </w:pPr>
      <w:r w:rsidRPr="00860393">
        <w:rPr>
          <w:b/>
          <w:bCs/>
          <w:sz w:val="22"/>
          <w:szCs w:val="22"/>
        </w:rPr>
        <w:t>Proposal</w:t>
      </w:r>
      <w:r>
        <w:rPr>
          <w:b/>
          <w:bCs/>
          <w:sz w:val="22"/>
          <w:szCs w:val="22"/>
        </w:rPr>
        <w:t xml:space="preserve"> 13</w:t>
      </w:r>
      <w:r w:rsidRPr="00860393">
        <w:rPr>
          <w:b/>
          <w:bCs/>
          <w:sz w:val="22"/>
          <w:szCs w:val="22"/>
        </w:rPr>
        <w:t>: Add Es/</w:t>
      </w:r>
      <w:proofErr w:type="spellStart"/>
      <w:r w:rsidRPr="00860393">
        <w:rPr>
          <w:b/>
          <w:bCs/>
          <w:sz w:val="22"/>
          <w:szCs w:val="22"/>
        </w:rPr>
        <w:t>Iot</w:t>
      </w:r>
      <w:proofErr w:type="spellEnd"/>
      <w:r w:rsidRPr="00860393">
        <w:rPr>
          <w:b/>
          <w:bCs/>
          <w:sz w:val="22"/>
          <w:szCs w:val="22"/>
        </w:rPr>
        <w:t xml:space="preserve"> = (0, -3, -3)</w:t>
      </w:r>
      <w:r>
        <w:rPr>
          <w:b/>
          <w:bCs/>
          <w:sz w:val="22"/>
          <w:szCs w:val="22"/>
        </w:rPr>
        <w:t xml:space="preserve"> dB</w:t>
      </w:r>
      <w:r w:rsidRPr="00860393">
        <w:rPr>
          <w:b/>
          <w:bCs/>
          <w:sz w:val="22"/>
          <w:szCs w:val="22"/>
        </w:rPr>
        <w:t xml:space="preserve"> to the SL PRS simulation assumptions.</w:t>
      </w:r>
    </w:p>
    <w:p w14:paraId="7B7CB570" w14:textId="7FD47F2D" w:rsidR="001E3B7C" w:rsidRPr="00854A7E" w:rsidRDefault="001E3B7C" w:rsidP="001E3B7C">
      <w:pPr>
        <w:rPr>
          <w:b/>
          <w:bCs/>
          <w:sz w:val="22"/>
          <w:szCs w:val="22"/>
        </w:rPr>
      </w:pPr>
    </w:p>
    <w:p w14:paraId="0C21484F" w14:textId="77777777" w:rsidR="004D62F6" w:rsidRDefault="004D62F6">
      <w:pPr>
        <w:spacing w:after="0"/>
        <w:rPr>
          <w:rFonts w:ascii="Arial" w:hAnsi="Arial"/>
          <w:sz w:val="36"/>
          <w:lang w:val="en-US"/>
        </w:rPr>
      </w:pPr>
      <w:r>
        <w:rPr>
          <w:lang w:val="en-US"/>
        </w:rPr>
        <w:br w:type="page"/>
      </w:r>
    </w:p>
    <w:p w14:paraId="0C633F9D" w14:textId="20B99F4E" w:rsidR="00797CE5" w:rsidRDefault="00797CE5" w:rsidP="006050F7">
      <w:pPr>
        <w:pStyle w:val="Heading1"/>
        <w:numPr>
          <w:ilvl w:val="0"/>
          <w:numId w:val="0"/>
        </w:numPr>
        <w:rPr>
          <w:lang w:val="en-US"/>
        </w:rPr>
      </w:pPr>
      <w:r>
        <w:rPr>
          <w:lang w:val="en-US"/>
        </w:rPr>
        <w:lastRenderedPageBreak/>
        <w:t>References</w:t>
      </w:r>
    </w:p>
    <w:p w14:paraId="1A154EF7" w14:textId="37091B1C" w:rsidR="00B86C43" w:rsidRDefault="00B86C43" w:rsidP="00016457">
      <w:pPr>
        <w:rPr>
          <w:sz w:val="22"/>
          <w:szCs w:val="22"/>
          <w:lang w:val="en-US"/>
        </w:rPr>
      </w:pPr>
      <w:r>
        <w:rPr>
          <w:sz w:val="22"/>
          <w:szCs w:val="22"/>
          <w:lang w:val="en-US"/>
        </w:rPr>
        <w:t>[1] R4-231</w:t>
      </w:r>
      <w:r w:rsidR="00136822">
        <w:rPr>
          <w:sz w:val="22"/>
          <w:szCs w:val="22"/>
          <w:lang w:val="en-US"/>
        </w:rPr>
        <w:t>4</w:t>
      </w:r>
      <w:r>
        <w:rPr>
          <w:sz w:val="22"/>
          <w:szCs w:val="22"/>
          <w:lang w:val="en-US"/>
        </w:rPr>
        <w:t>3</w:t>
      </w:r>
      <w:r w:rsidR="00136822">
        <w:rPr>
          <w:sz w:val="22"/>
          <w:szCs w:val="22"/>
          <w:lang w:val="en-US"/>
        </w:rPr>
        <w:t>54</w:t>
      </w:r>
      <w:r w:rsidR="00B94E4E">
        <w:rPr>
          <w:sz w:val="22"/>
          <w:szCs w:val="22"/>
          <w:lang w:val="en-US"/>
        </w:rPr>
        <w:t>,</w:t>
      </w:r>
      <w:r w:rsidR="001F75C5">
        <w:rPr>
          <w:sz w:val="22"/>
          <w:szCs w:val="22"/>
          <w:lang w:val="en-US"/>
        </w:rPr>
        <w:t xml:space="preserve"> </w:t>
      </w:r>
      <w:r w:rsidR="001F75C5" w:rsidRPr="001F75C5">
        <w:rPr>
          <w:sz w:val="22"/>
          <w:szCs w:val="22"/>
          <w:u w:val="single"/>
          <w:lang w:val="en-US"/>
        </w:rPr>
        <w:t>WF on R18 NR positioning – SL positioning and Carrier Phase Positioning</w:t>
      </w:r>
      <w:r>
        <w:rPr>
          <w:sz w:val="22"/>
          <w:szCs w:val="22"/>
          <w:lang w:val="en-US"/>
        </w:rPr>
        <w:t>, RAN4#10</w:t>
      </w:r>
      <w:r w:rsidR="001F75C5">
        <w:rPr>
          <w:sz w:val="22"/>
          <w:szCs w:val="22"/>
          <w:lang w:val="en-US"/>
        </w:rPr>
        <w:t>8</w:t>
      </w:r>
    </w:p>
    <w:p w14:paraId="2B786DB0" w14:textId="77777777" w:rsidR="00C267BD" w:rsidRDefault="00C267BD" w:rsidP="00C267BD">
      <w:pPr>
        <w:rPr>
          <w:sz w:val="22"/>
          <w:szCs w:val="22"/>
          <w:lang w:val="en-US"/>
        </w:rPr>
      </w:pPr>
      <w:r w:rsidRPr="005860D2">
        <w:rPr>
          <w:sz w:val="22"/>
          <w:szCs w:val="22"/>
          <w:lang w:val="en-US"/>
        </w:rPr>
        <w:t>[2] RP-232041, Status Report for Rel-18 NR positioning evolution, RAN#101</w:t>
      </w:r>
    </w:p>
    <w:p w14:paraId="4614BCF9" w14:textId="77777777" w:rsidR="00C267BD" w:rsidRPr="005860D2" w:rsidRDefault="00C267BD" w:rsidP="00C267BD">
      <w:pPr>
        <w:rPr>
          <w:sz w:val="22"/>
          <w:szCs w:val="22"/>
          <w:lang w:val="en-US"/>
        </w:rPr>
      </w:pPr>
      <w:r>
        <w:rPr>
          <w:sz w:val="22"/>
          <w:szCs w:val="22"/>
          <w:lang w:val="en-US"/>
        </w:rPr>
        <w:t xml:space="preserve">[3] R1-2308575, </w:t>
      </w:r>
      <w:r w:rsidRPr="0039588B">
        <w:rPr>
          <w:sz w:val="22"/>
          <w:szCs w:val="22"/>
          <w:u w:val="single"/>
          <w:lang w:val="en-US"/>
        </w:rPr>
        <w:t>Session Notes of AI 9.16.2</w:t>
      </w:r>
      <w:r>
        <w:rPr>
          <w:sz w:val="22"/>
          <w:szCs w:val="22"/>
          <w:lang w:val="en-US"/>
        </w:rPr>
        <w:t>, RAN1#114</w:t>
      </w:r>
    </w:p>
    <w:p w14:paraId="70296ACE" w14:textId="7094AB28" w:rsidR="004E4E6A" w:rsidRDefault="008564A3" w:rsidP="00016457">
      <w:pPr>
        <w:rPr>
          <w:sz w:val="22"/>
          <w:szCs w:val="22"/>
          <w:lang w:val="en-US"/>
        </w:rPr>
      </w:pPr>
      <w:r>
        <w:rPr>
          <w:sz w:val="22"/>
          <w:szCs w:val="22"/>
          <w:lang w:val="en-US"/>
        </w:rPr>
        <w:t>[</w:t>
      </w:r>
      <w:r w:rsidR="009E55EA">
        <w:rPr>
          <w:sz w:val="22"/>
          <w:szCs w:val="22"/>
          <w:lang w:val="en-US"/>
        </w:rPr>
        <w:t>4</w:t>
      </w:r>
      <w:r>
        <w:rPr>
          <w:sz w:val="22"/>
          <w:szCs w:val="22"/>
          <w:lang w:val="en-US"/>
        </w:rPr>
        <w:t>] R4-231</w:t>
      </w:r>
      <w:r w:rsidR="0088439B">
        <w:rPr>
          <w:sz w:val="22"/>
          <w:szCs w:val="22"/>
          <w:lang w:val="en-US"/>
        </w:rPr>
        <w:t>0077</w:t>
      </w:r>
      <w:r>
        <w:rPr>
          <w:sz w:val="22"/>
          <w:szCs w:val="22"/>
          <w:lang w:val="en-US"/>
        </w:rPr>
        <w:t xml:space="preserve">, </w:t>
      </w:r>
      <w:r w:rsidR="000279D6" w:rsidRPr="000279D6">
        <w:rPr>
          <w:rFonts w:hint="eastAsia"/>
          <w:sz w:val="22"/>
          <w:szCs w:val="22"/>
          <w:u w:val="single"/>
          <w:lang w:val="en-US"/>
        </w:rPr>
        <w:t>S</w:t>
      </w:r>
      <w:r w:rsidR="000279D6" w:rsidRPr="000279D6">
        <w:rPr>
          <w:sz w:val="22"/>
          <w:szCs w:val="22"/>
          <w:u w:val="single"/>
          <w:lang w:val="en-US"/>
        </w:rPr>
        <w:t xml:space="preserve">imulation assumptions for </w:t>
      </w:r>
      <w:proofErr w:type="spellStart"/>
      <w:r w:rsidR="000279D6" w:rsidRPr="000279D6">
        <w:rPr>
          <w:rFonts w:hint="eastAsia"/>
          <w:sz w:val="22"/>
          <w:szCs w:val="22"/>
          <w:u w:val="single"/>
          <w:lang w:val="en-US"/>
        </w:rPr>
        <w:t>sidelink</w:t>
      </w:r>
      <w:proofErr w:type="spellEnd"/>
      <w:r w:rsidR="000279D6" w:rsidRPr="000279D6">
        <w:rPr>
          <w:rFonts w:hint="eastAsia"/>
          <w:sz w:val="22"/>
          <w:szCs w:val="22"/>
          <w:u w:val="single"/>
          <w:lang w:val="en-US"/>
        </w:rPr>
        <w:t xml:space="preserve"> positioning</w:t>
      </w:r>
      <w:r>
        <w:rPr>
          <w:sz w:val="22"/>
          <w:szCs w:val="22"/>
          <w:lang w:val="en-US"/>
        </w:rPr>
        <w:t>, RAN4#107</w:t>
      </w:r>
    </w:p>
    <w:p w14:paraId="08A8BF9C" w14:textId="45864BAD" w:rsidR="005E0723" w:rsidRDefault="006B4A82" w:rsidP="00F568AA">
      <w:pPr>
        <w:rPr>
          <w:sz w:val="22"/>
          <w:szCs w:val="22"/>
          <w:lang w:val="en-US"/>
        </w:rPr>
      </w:pPr>
      <w:r>
        <w:rPr>
          <w:sz w:val="22"/>
          <w:szCs w:val="22"/>
          <w:lang w:val="en-US"/>
        </w:rPr>
        <w:t>[</w:t>
      </w:r>
      <w:r w:rsidR="0031031C">
        <w:rPr>
          <w:sz w:val="22"/>
          <w:szCs w:val="22"/>
          <w:lang w:val="en-US"/>
        </w:rPr>
        <w:t>5</w:t>
      </w:r>
      <w:r>
        <w:rPr>
          <w:sz w:val="22"/>
          <w:szCs w:val="22"/>
          <w:lang w:val="en-US"/>
        </w:rPr>
        <w:t xml:space="preserve">] R4-2314165, </w:t>
      </w:r>
      <w:r w:rsidRPr="006B4A82">
        <w:rPr>
          <w:sz w:val="22"/>
          <w:szCs w:val="22"/>
          <w:u w:val="single"/>
          <w:lang w:val="en-US"/>
        </w:rPr>
        <w:t xml:space="preserve">Topic </w:t>
      </w:r>
      <w:r w:rsidRPr="006B4A82">
        <w:rPr>
          <w:rFonts w:hint="eastAsia"/>
          <w:sz w:val="22"/>
          <w:szCs w:val="22"/>
          <w:u w:val="single"/>
          <w:lang w:val="en-US"/>
        </w:rPr>
        <w:t xml:space="preserve">summary for </w:t>
      </w:r>
      <w:r w:rsidRPr="006B4A82">
        <w:rPr>
          <w:sz w:val="22"/>
          <w:szCs w:val="22"/>
          <w:u w:val="single"/>
          <w:lang w:val="en-US"/>
        </w:rPr>
        <w:t>[108][220] NR_pos_enh2_part2</w:t>
      </w:r>
      <w:r>
        <w:rPr>
          <w:sz w:val="22"/>
          <w:szCs w:val="22"/>
          <w:lang w:val="en-US"/>
        </w:rPr>
        <w:t>, RAN4#108</w:t>
      </w:r>
    </w:p>
    <w:p w14:paraId="3C5D2551" w14:textId="6D28A34F" w:rsidR="005E0723" w:rsidRPr="00EE0151" w:rsidRDefault="005E0723" w:rsidP="005E0723">
      <w:pPr>
        <w:rPr>
          <w:sz w:val="22"/>
          <w:szCs w:val="22"/>
          <w:lang w:val="en-US"/>
        </w:rPr>
      </w:pPr>
      <w:r w:rsidRPr="00EE0151">
        <w:rPr>
          <w:sz w:val="22"/>
          <w:szCs w:val="22"/>
          <w:lang w:val="en-US"/>
        </w:rPr>
        <w:t>[</w:t>
      </w:r>
      <w:r w:rsidR="0031031C">
        <w:rPr>
          <w:sz w:val="22"/>
          <w:szCs w:val="22"/>
          <w:lang w:val="en-US"/>
        </w:rPr>
        <w:t>6</w:t>
      </w:r>
      <w:r w:rsidRPr="00EE0151">
        <w:rPr>
          <w:sz w:val="22"/>
          <w:szCs w:val="22"/>
          <w:lang w:val="en-US"/>
        </w:rPr>
        <w:t xml:space="preserve">] R4-2310163, </w:t>
      </w:r>
      <w:r w:rsidRPr="00EE0151">
        <w:rPr>
          <w:sz w:val="22"/>
          <w:szCs w:val="22"/>
          <w:u w:val="single"/>
          <w:lang w:val="en-US"/>
        </w:rPr>
        <w:t>WF on NR Positioning – SL positioning and CPP</w:t>
      </w:r>
      <w:r w:rsidRPr="00EE0151">
        <w:rPr>
          <w:sz w:val="22"/>
          <w:szCs w:val="22"/>
          <w:lang w:val="en-US"/>
        </w:rPr>
        <w:t>, RAN4#107</w:t>
      </w:r>
    </w:p>
    <w:p w14:paraId="37C5DA86" w14:textId="77777777" w:rsidR="005E0723" w:rsidRDefault="005E0723" w:rsidP="00F568AA">
      <w:pPr>
        <w:rPr>
          <w:sz w:val="22"/>
          <w:szCs w:val="22"/>
          <w:lang w:val="en-US"/>
        </w:rPr>
      </w:pPr>
    </w:p>
    <w:sectPr w:rsidR="005E0723" w:rsidSect="00571A0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BF01" w14:textId="77777777" w:rsidR="0075060A" w:rsidRDefault="0075060A">
      <w:r>
        <w:separator/>
      </w:r>
    </w:p>
  </w:endnote>
  <w:endnote w:type="continuationSeparator" w:id="0">
    <w:p w14:paraId="11436909" w14:textId="77777777" w:rsidR="0075060A" w:rsidRDefault="0075060A">
      <w:r>
        <w:continuationSeparator/>
      </w:r>
    </w:p>
  </w:endnote>
  <w:endnote w:type="continuationNotice" w:id="1">
    <w:p w14:paraId="2D75C9F5" w14:textId="77777777" w:rsidR="0075060A" w:rsidRDefault="00750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35F27" w14:textId="77777777" w:rsidR="0075060A" w:rsidRDefault="0075060A">
      <w:r>
        <w:separator/>
      </w:r>
    </w:p>
  </w:footnote>
  <w:footnote w:type="continuationSeparator" w:id="0">
    <w:p w14:paraId="6DF368EA" w14:textId="77777777" w:rsidR="0075060A" w:rsidRDefault="0075060A">
      <w:r>
        <w:continuationSeparator/>
      </w:r>
    </w:p>
  </w:footnote>
  <w:footnote w:type="continuationNotice" w:id="1">
    <w:p w14:paraId="3B637C0E" w14:textId="77777777" w:rsidR="0075060A" w:rsidRDefault="00750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D16A0"/>
    <w:multiLevelType w:val="hybridMultilevel"/>
    <w:tmpl w:val="5642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02344D"/>
    <w:multiLevelType w:val="hybridMultilevel"/>
    <w:tmpl w:val="45B0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57A1F"/>
    <w:multiLevelType w:val="hybridMultilevel"/>
    <w:tmpl w:val="B9208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891AB4"/>
    <w:multiLevelType w:val="hybridMultilevel"/>
    <w:tmpl w:val="8BFCE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FF008E6"/>
    <w:multiLevelType w:val="hybridMultilevel"/>
    <w:tmpl w:val="3C8E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13"/>
  </w:num>
  <w:num w:numId="2" w16cid:durableId="1969165512">
    <w:abstractNumId w:val="16"/>
  </w:num>
  <w:num w:numId="3" w16cid:durableId="1718628361">
    <w:abstractNumId w:val="18"/>
  </w:num>
  <w:num w:numId="4" w16cid:durableId="776868227">
    <w:abstractNumId w:val="8"/>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7"/>
  </w:num>
  <w:num w:numId="8" w16cid:durableId="1543594916">
    <w:abstractNumId w:val="12"/>
  </w:num>
  <w:num w:numId="9" w16cid:durableId="24913952">
    <w:abstractNumId w:val="15"/>
  </w:num>
  <w:num w:numId="10" w16cid:durableId="1248267688">
    <w:abstractNumId w:val="9"/>
  </w:num>
  <w:num w:numId="11" w16cid:durableId="1034424940">
    <w:abstractNumId w:val="3"/>
  </w:num>
  <w:num w:numId="12" w16cid:durableId="1085885731">
    <w:abstractNumId w:val="4"/>
  </w:num>
  <w:num w:numId="13" w16cid:durableId="366948718">
    <w:abstractNumId w:val="2"/>
  </w:num>
  <w:num w:numId="14" w16cid:durableId="2030981969">
    <w:abstractNumId w:val="5"/>
  </w:num>
  <w:num w:numId="15" w16cid:durableId="313417639">
    <w:abstractNumId w:val="14"/>
  </w:num>
  <w:num w:numId="16" w16cid:durableId="582953382">
    <w:abstractNumId w:val="10"/>
  </w:num>
  <w:num w:numId="17" w16cid:durableId="1568105312">
    <w:abstractNumId w:val="6"/>
  </w:num>
  <w:num w:numId="18" w16cid:durableId="414130175">
    <w:abstractNumId w:val="7"/>
  </w:num>
  <w:num w:numId="19" w16cid:durableId="26604064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B59"/>
    <w:rsid w:val="00003ED3"/>
    <w:rsid w:val="00004006"/>
    <w:rsid w:val="0000423C"/>
    <w:rsid w:val="0000443A"/>
    <w:rsid w:val="000045C2"/>
    <w:rsid w:val="000045F3"/>
    <w:rsid w:val="0000481B"/>
    <w:rsid w:val="00004E62"/>
    <w:rsid w:val="00005252"/>
    <w:rsid w:val="00005555"/>
    <w:rsid w:val="000057C3"/>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951"/>
    <w:rsid w:val="00010E31"/>
    <w:rsid w:val="00010EE0"/>
    <w:rsid w:val="00010EF5"/>
    <w:rsid w:val="00010F16"/>
    <w:rsid w:val="00010FAD"/>
    <w:rsid w:val="00011027"/>
    <w:rsid w:val="000110F8"/>
    <w:rsid w:val="000115E6"/>
    <w:rsid w:val="0001181D"/>
    <w:rsid w:val="00011C44"/>
    <w:rsid w:val="00011FD7"/>
    <w:rsid w:val="000123B2"/>
    <w:rsid w:val="0001245D"/>
    <w:rsid w:val="000126F8"/>
    <w:rsid w:val="000127AA"/>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85F"/>
    <w:rsid w:val="00014D51"/>
    <w:rsid w:val="00014FFF"/>
    <w:rsid w:val="0001514A"/>
    <w:rsid w:val="000152BB"/>
    <w:rsid w:val="00015595"/>
    <w:rsid w:val="00015794"/>
    <w:rsid w:val="00015CF2"/>
    <w:rsid w:val="000161E5"/>
    <w:rsid w:val="00016457"/>
    <w:rsid w:val="00016594"/>
    <w:rsid w:val="000167F5"/>
    <w:rsid w:val="00016A10"/>
    <w:rsid w:val="00016A3A"/>
    <w:rsid w:val="00016AA1"/>
    <w:rsid w:val="00016F63"/>
    <w:rsid w:val="00016FCA"/>
    <w:rsid w:val="00016FE6"/>
    <w:rsid w:val="0001708D"/>
    <w:rsid w:val="000170D9"/>
    <w:rsid w:val="0001720E"/>
    <w:rsid w:val="00017422"/>
    <w:rsid w:val="00017A58"/>
    <w:rsid w:val="00017AC0"/>
    <w:rsid w:val="000200BC"/>
    <w:rsid w:val="000204C8"/>
    <w:rsid w:val="00020690"/>
    <w:rsid w:val="0002087D"/>
    <w:rsid w:val="00020BD6"/>
    <w:rsid w:val="00020CDD"/>
    <w:rsid w:val="00020E38"/>
    <w:rsid w:val="00020E6A"/>
    <w:rsid w:val="00021396"/>
    <w:rsid w:val="0002169F"/>
    <w:rsid w:val="0002180A"/>
    <w:rsid w:val="0002183C"/>
    <w:rsid w:val="00021C23"/>
    <w:rsid w:val="0002232D"/>
    <w:rsid w:val="000223E8"/>
    <w:rsid w:val="00022625"/>
    <w:rsid w:val="00022A0D"/>
    <w:rsid w:val="00022CCB"/>
    <w:rsid w:val="00022D76"/>
    <w:rsid w:val="00023801"/>
    <w:rsid w:val="00023990"/>
    <w:rsid w:val="000239F5"/>
    <w:rsid w:val="00023A11"/>
    <w:rsid w:val="00023AE6"/>
    <w:rsid w:val="00023B7D"/>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3C4"/>
    <w:rsid w:val="0002664B"/>
    <w:rsid w:val="00026845"/>
    <w:rsid w:val="00026947"/>
    <w:rsid w:val="00026A7C"/>
    <w:rsid w:val="00026BDF"/>
    <w:rsid w:val="00026C2D"/>
    <w:rsid w:val="00026DB4"/>
    <w:rsid w:val="00026E27"/>
    <w:rsid w:val="0002710C"/>
    <w:rsid w:val="00027229"/>
    <w:rsid w:val="00027529"/>
    <w:rsid w:val="0002755A"/>
    <w:rsid w:val="000276CB"/>
    <w:rsid w:val="0002777A"/>
    <w:rsid w:val="00027917"/>
    <w:rsid w:val="00027972"/>
    <w:rsid w:val="000279D6"/>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2E6C"/>
    <w:rsid w:val="00033285"/>
    <w:rsid w:val="0003352E"/>
    <w:rsid w:val="0003375A"/>
    <w:rsid w:val="000338A8"/>
    <w:rsid w:val="0003397A"/>
    <w:rsid w:val="00033B9A"/>
    <w:rsid w:val="000340F8"/>
    <w:rsid w:val="00034125"/>
    <w:rsid w:val="00034253"/>
    <w:rsid w:val="000344EA"/>
    <w:rsid w:val="000345EF"/>
    <w:rsid w:val="00034789"/>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2A7"/>
    <w:rsid w:val="00037532"/>
    <w:rsid w:val="000375C1"/>
    <w:rsid w:val="000378CF"/>
    <w:rsid w:val="00037964"/>
    <w:rsid w:val="00037CD0"/>
    <w:rsid w:val="00037E59"/>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07E"/>
    <w:rsid w:val="0004511D"/>
    <w:rsid w:val="00045318"/>
    <w:rsid w:val="000453A6"/>
    <w:rsid w:val="00045CD5"/>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084"/>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9A9"/>
    <w:rsid w:val="00052C1C"/>
    <w:rsid w:val="00053010"/>
    <w:rsid w:val="00053667"/>
    <w:rsid w:val="000536F3"/>
    <w:rsid w:val="00053E79"/>
    <w:rsid w:val="00053FB9"/>
    <w:rsid w:val="0005401A"/>
    <w:rsid w:val="00054181"/>
    <w:rsid w:val="00054544"/>
    <w:rsid w:val="000545AE"/>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917"/>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466"/>
    <w:rsid w:val="0007446B"/>
    <w:rsid w:val="00074491"/>
    <w:rsid w:val="00074890"/>
    <w:rsid w:val="000748AB"/>
    <w:rsid w:val="00074E2E"/>
    <w:rsid w:val="00075279"/>
    <w:rsid w:val="000754C0"/>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A17"/>
    <w:rsid w:val="00083C49"/>
    <w:rsid w:val="00083D8C"/>
    <w:rsid w:val="00083F59"/>
    <w:rsid w:val="0008411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B6"/>
    <w:rsid w:val="000861C8"/>
    <w:rsid w:val="000864C4"/>
    <w:rsid w:val="0008674D"/>
    <w:rsid w:val="000867CF"/>
    <w:rsid w:val="0008682B"/>
    <w:rsid w:val="000868C5"/>
    <w:rsid w:val="00086A33"/>
    <w:rsid w:val="00086E54"/>
    <w:rsid w:val="00086E82"/>
    <w:rsid w:val="00086F1E"/>
    <w:rsid w:val="00086F36"/>
    <w:rsid w:val="00087263"/>
    <w:rsid w:val="00087288"/>
    <w:rsid w:val="000873B2"/>
    <w:rsid w:val="0008798A"/>
    <w:rsid w:val="00087B30"/>
    <w:rsid w:val="00090234"/>
    <w:rsid w:val="000904F1"/>
    <w:rsid w:val="00090928"/>
    <w:rsid w:val="00090BB8"/>
    <w:rsid w:val="00090C9C"/>
    <w:rsid w:val="000910D6"/>
    <w:rsid w:val="00091444"/>
    <w:rsid w:val="0009146F"/>
    <w:rsid w:val="00091609"/>
    <w:rsid w:val="00091B10"/>
    <w:rsid w:val="00091CB8"/>
    <w:rsid w:val="0009209E"/>
    <w:rsid w:val="00092174"/>
    <w:rsid w:val="000922E9"/>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16"/>
    <w:rsid w:val="000A0643"/>
    <w:rsid w:val="000A0B23"/>
    <w:rsid w:val="000A0C79"/>
    <w:rsid w:val="000A0D80"/>
    <w:rsid w:val="000A1128"/>
    <w:rsid w:val="000A1226"/>
    <w:rsid w:val="000A1326"/>
    <w:rsid w:val="000A1400"/>
    <w:rsid w:val="000A1560"/>
    <w:rsid w:val="000A16E8"/>
    <w:rsid w:val="000A1893"/>
    <w:rsid w:val="000A18D2"/>
    <w:rsid w:val="000A1E52"/>
    <w:rsid w:val="000A206C"/>
    <w:rsid w:val="000A2153"/>
    <w:rsid w:val="000A231A"/>
    <w:rsid w:val="000A24EB"/>
    <w:rsid w:val="000A25DF"/>
    <w:rsid w:val="000A2710"/>
    <w:rsid w:val="000A2790"/>
    <w:rsid w:val="000A2859"/>
    <w:rsid w:val="000A2A53"/>
    <w:rsid w:val="000A2AC9"/>
    <w:rsid w:val="000A2D07"/>
    <w:rsid w:val="000A31EE"/>
    <w:rsid w:val="000A343E"/>
    <w:rsid w:val="000A3608"/>
    <w:rsid w:val="000A379E"/>
    <w:rsid w:val="000A3A69"/>
    <w:rsid w:val="000A3C78"/>
    <w:rsid w:val="000A3CF5"/>
    <w:rsid w:val="000A3EC1"/>
    <w:rsid w:val="000A3F33"/>
    <w:rsid w:val="000A4011"/>
    <w:rsid w:val="000A401B"/>
    <w:rsid w:val="000A412F"/>
    <w:rsid w:val="000A433C"/>
    <w:rsid w:val="000A45F4"/>
    <w:rsid w:val="000A46C4"/>
    <w:rsid w:val="000A4B5D"/>
    <w:rsid w:val="000A4EB2"/>
    <w:rsid w:val="000A52AF"/>
    <w:rsid w:val="000A561C"/>
    <w:rsid w:val="000A5772"/>
    <w:rsid w:val="000A6602"/>
    <w:rsid w:val="000A6833"/>
    <w:rsid w:val="000A6C97"/>
    <w:rsid w:val="000A6CBC"/>
    <w:rsid w:val="000A6DD0"/>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C3"/>
    <w:rsid w:val="000B0FFF"/>
    <w:rsid w:val="000B10C9"/>
    <w:rsid w:val="000B11E6"/>
    <w:rsid w:val="000B1371"/>
    <w:rsid w:val="000B13AE"/>
    <w:rsid w:val="000B160C"/>
    <w:rsid w:val="000B165F"/>
    <w:rsid w:val="000B19F6"/>
    <w:rsid w:val="000B1CB6"/>
    <w:rsid w:val="000B1E9B"/>
    <w:rsid w:val="000B1F4E"/>
    <w:rsid w:val="000B214C"/>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3E27"/>
    <w:rsid w:val="000B403D"/>
    <w:rsid w:val="000B434A"/>
    <w:rsid w:val="000B449C"/>
    <w:rsid w:val="000B4750"/>
    <w:rsid w:val="000B4CCD"/>
    <w:rsid w:val="000B4D46"/>
    <w:rsid w:val="000B5B51"/>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4C4"/>
    <w:rsid w:val="000C3AA3"/>
    <w:rsid w:val="000C3AE8"/>
    <w:rsid w:val="000C3CDF"/>
    <w:rsid w:val="000C3E2D"/>
    <w:rsid w:val="000C3E55"/>
    <w:rsid w:val="000C406C"/>
    <w:rsid w:val="000C4145"/>
    <w:rsid w:val="000C44DB"/>
    <w:rsid w:val="000C44E9"/>
    <w:rsid w:val="000C4511"/>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63C"/>
    <w:rsid w:val="000D198D"/>
    <w:rsid w:val="000D19C5"/>
    <w:rsid w:val="000D1A28"/>
    <w:rsid w:val="000D1D79"/>
    <w:rsid w:val="000D1E26"/>
    <w:rsid w:val="000D1F83"/>
    <w:rsid w:val="000D1F84"/>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AB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43"/>
    <w:rsid w:val="000E12FE"/>
    <w:rsid w:val="000E1366"/>
    <w:rsid w:val="000E1707"/>
    <w:rsid w:val="000E1ABE"/>
    <w:rsid w:val="000E1B54"/>
    <w:rsid w:val="000E1C11"/>
    <w:rsid w:val="000E1DD9"/>
    <w:rsid w:val="000E2067"/>
    <w:rsid w:val="000E209B"/>
    <w:rsid w:val="000E2303"/>
    <w:rsid w:val="000E2640"/>
    <w:rsid w:val="000E28C7"/>
    <w:rsid w:val="000E29B4"/>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DB"/>
    <w:rsid w:val="000E5090"/>
    <w:rsid w:val="000E552B"/>
    <w:rsid w:val="000E5822"/>
    <w:rsid w:val="000E58CF"/>
    <w:rsid w:val="000E59D8"/>
    <w:rsid w:val="000E59F2"/>
    <w:rsid w:val="000E5C00"/>
    <w:rsid w:val="000E5FE6"/>
    <w:rsid w:val="000E5FEE"/>
    <w:rsid w:val="000E60CC"/>
    <w:rsid w:val="000E61CD"/>
    <w:rsid w:val="000E61E7"/>
    <w:rsid w:val="000E6208"/>
    <w:rsid w:val="000E6400"/>
    <w:rsid w:val="000E64DC"/>
    <w:rsid w:val="000E6547"/>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2F8"/>
    <w:rsid w:val="000F03A8"/>
    <w:rsid w:val="000F03D1"/>
    <w:rsid w:val="000F05A1"/>
    <w:rsid w:val="000F0BE8"/>
    <w:rsid w:val="000F0D6C"/>
    <w:rsid w:val="000F0E0B"/>
    <w:rsid w:val="000F112B"/>
    <w:rsid w:val="000F1170"/>
    <w:rsid w:val="000F11EE"/>
    <w:rsid w:val="000F121D"/>
    <w:rsid w:val="000F1427"/>
    <w:rsid w:val="000F16DD"/>
    <w:rsid w:val="000F16FF"/>
    <w:rsid w:val="000F1710"/>
    <w:rsid w:val="000F1776"/>
    <w:rsid w:val="000F197F"/>
    <w:rsid w:val="000F1DA5"/>
    <w:rsid w:val="000F1E75"/>
    <w:rsid w:val="000F21A0"/>
    <w:rsid w:val="000F24E3"/>
    <w:rsid w:val="000F2585"/>
    <w:rsid w:val="000F2669"/>
    <w:rsid w:val="000F29EA"/>
    <w:rsid w:val="000F2A62"/>
    <w:rsid w:val="000F2B4E"/>
    <w:rsid w:val="000F2B64"/>
    <w:rsid w:val="000F2C30"/>
    <w:rsid w:val="000F2D59"/>
    <w:rsid w:val="000F33F8"/>
    <w:rsid w:val="000F3568"/>
    <w:rsid w:val="000F364F"/>
    <w:rsid w:val="000F392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E0F"/>
    <w:rsid w:val="000F5E5D"/>
    <w:rsid w:val="000F677C"/>
    <w:rsid w:val="000F680D"/>
    <w:rsid w:val="000F68D7"/>
    <w:rsid w:val="000F68F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CB5"/>
    <w:rsid w:val="00101007"/>
    <w:rsid w:val="001010E3"/>
    <w:rsid w:val="00101576"/>
    <w:rsid w:val="0010167E"/>
    <w:rsid w:val="001017F1"/>
    <w:rsid w:val="0010186E"/>
    <w:rsid w:val="0010195C"/>
    <w:rsid w:val="00101971"/>
    <w:rsid w:val="00101A5D"/>
    <w:rsid w:val="00101B3D"/>
    <w:rsid w:val="00101D2B"/>
    <w:rsid w:val="00101E96"/>
    <w:rsid w:val="00101FE4"/>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59F"/>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005"/>
    <w:rsid w:val="001074E7"/>
    <w:rsid w:val="00107EBC"/>
    <w:rsid w:val="00107EFF"/>
    <w:rsid w:val="00107FAE"/>
    <w:rsid w:val="00110288"/>
    <w:rsid w:val="00110380"/>
    <w:rsid w:val="001103A2"/>
    <w:rsid w:val="001107B5"/>
    <w:rsid w:val="001108EA"/>
    <w:rsid w:val="00110CCF"/>
    <w:rsid w:val="00110CE7"/>
    <w:rsid w:val="00110D6B"/>
    <w:rsid w:val="00110EAD"/>
    <w:rsid w:val="00110F48"/>
    <w:rsid w:val="0011117F"/>
    <w:rsid w:val="001111B6"/>
    <w:rsid w:val="00111502"/>
    <w:rsid w:val="0011169A"/>
    <w:rsid w:val="00111827"/>
    <w:rsid w:val="00111AA9"/>
    <w:rsid w:val="00111C91"/>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4EB8"/>
    <w:rsid w:val="00115120"/>
    <w:rsid w:val="00115135"/>
    <w:rsid w:val="0011526A"/>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3FC"/>
    <w:rsid w:val="00123874"/>
    <w:rsid w:val="001239C2"/>
    <w:rsid w:val="001239DE"/>
    <w:rsid w:val="00123BFF"/>
    <w:rsid w:val="00123D92"/>
    <w:rsid w:val="0012404F"/>
    <w:rsid w:val="00124111"/>
    <w:rsid w:val="00124252"/>
    <w:rsid w:val="00124802"/>
    <w:rsid w:val="00124944"/>
    <w:rsid w:val="00124E3B"/>
    <w:rsid w:val="00124EC1"/>
    <w:rsid w:val="001256B4"/>
    <w:rsid w:val="00125729"/>
    <w:rsid w:val="001258B0"/>
    <w:rsid w:val="001258B4"/>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9BD"/>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4B1"/>
    <w:rsid w:val="0013286F"/>
    <w:rsid w:val="00132D39"/>
    <w:rsid w:val="00132F23"/>
    <w:rsid w:val="00133103"/>
    <w:rsid w:val="00133156"/>
    <w:rsid w:val="0013328B"/>
    <w:rsid w:val="001332F9"/>
    <w:rsid w:val="001334E7"/>
    <w:rsid w:val="001337D7"/>
    <w:rsid w:val="00133BD2"/>
    <w:rsid w:val="00133FF9"/>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8"/>
    <w:rsid w:val="00135A8C"/>
    <w:rsid w:val="00135E13"/>
    <w:rsid w:val="001360B9"/>
    <w:rsid w:val="001361E9"/>
    <w:rsid w:val="00136339"/>
    <w:rsid w:val="00136571"/>
    <w:rsid w:val="001366D6"/>
    <w:rsid w:val="00136822"/>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77"/>
    <w:rsid w:val="001430CD"/>
    <w:rsid w:val="001434B1"/>
    <w:rsid w:val="001437EE"/>
    <w:rsid w:val="0014383A"/>
    <w:rsid w:val="00143C32"/>
    <w:rsid w:val="00143C8E"/>
    <w:rsid w:val="001441BF"/>
    <w:rsid w:val="0014436D"/>
    <w:rsid w:val="00144488"/>
    <w:rsid w:val="00144528"/>
    <w:rsid w:val="001445A9"/>
    <w:rsid w:val="001445BE"/>
    <w:rsid w:val="001445CF"/>
    <w:rsid w:val="0014489B"/>
    <w:rsid w:val="00144BE2"/>
    <w:rsid w:val="00144F37"/>
    <w:rsid w:val="00145411"/>
    <w:rsid w:val="0014567F"/>
    <w:rsid w:val="00145787"/>
    <w:rsid w:val="001458BF"/>
    <w:rsid w:val="00145B12"/>
    <w:rsid w:val="00145B35"/>
    <w:rsid w:val="00145C8F"/>
    <w:rsid w:val="00145F11"/>
    <w:rsid w:val="001461EB"/>
    <w:rsid w:val="0014626E"/>
    <w:rsid w:val="00146354"/>
    <w:rsid w:val="0014638D"/>
    <w:rsid w:val="00146933"/>
    <w:rsid w:val="00146ACB"/>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4F"/>
    <w:rsid w:val="001518EA"/>
    <w:rsid w:val="00151ABA"/>
    <w:rsid w:val="00151B5F"/>
    <w:rsid w:val="00151B94"/>
    <w:rsid w:val="00151B9F"/>
    <w:rsid w:val="00151C34"/>
    <w:rsid w:val="00152169"/>
    <w:rsid w:val="0015239C"/>
    <w:rsid w:val="001527BC"/>
    <w:rsid w:val="00152B7A"/>
    <w:rsid w:val="001530DD"/>
    <w:rsid w:val="001530DF"/>
    <w:rsid w:val="00153220"/>
    <w:rsid w:val="0015337C"/>
    <w:rsid w:val="001533B1"/>
    <w:rsid w:val="001533CF"/>
    <w:rsid w:val="001535C2"/>
    <w:rsid w:val="001537CD"/>
    <w:rsid w:val="00153822"/>
    <w:rsid w:val="0015383D"/>
    <w:rsid w:val="00153B6C"/>
    <w:rsid w:val="00153B8B"/>
    <w:rsid w:val="00153E75"/>
    <w:rsid w:val="00153EB8"/>
    <w:rsid w:val="00154025"/>
    <w:rsid w:val="001541E6"/>
    <w:rsid w:val="00154445"/>
    <w:rsid w:val="0015458B"/>
    <w:rsid w:val="00154A37"/>
    <w:rsid w:val="00154C4A"/>
    <w:rsid w:val="00154D2A"/>
    <w:rsid w:val="00154FE9"/>
    <w:rsid w:val="00155094"/>
    <w:rsid w:val="00155650"/>
    <w:rsid w:val="0015578B"/>
    <w:rsid w:val="001557B5"/>
    <w:rsid w:val="00155A20"/>
    <w:rsid w:val="00155DB4"/>
    <w:rsid w:val="00155E22"/>
    <w:rsid w:val="00155E3B"/>
    <w:rsid w:val="001562BE"/>
    <w:rsid w:val="00156C8B"/>
    <w:rsid w:val="00156D32"/>
    <w:rsid w:val="00157292"/>
    <w:rsid w:val="001574C9"/>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636"/>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97"/>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7FE"/>
    <w:rsid w:val="00166833"/>
    <w:rsid w:val="00166975"/>
    <w:rsid w:val="001670CA"/>
    <w:rsid w:val="001673A9"/>
    <w:rsid w:val="00167663"/>
    <w:rsid w:val="001679BC"/>
    <w:rsid w:val="001679C5"/>
    <w:rsid w:val="00167EEE"/>
    <w:rsid w:val="00167F07"/>
    <w:rsid w:val="0017044E"/>
    <w:rsid w:val="001704BA"/>
    <w:rsid w:val="00170570"/>
    <w:rsid w:val="001706FF"/>
    <w:rsid w:val="001709BD"/>
    <w:rsid w:val="00170B66"/>
    <w:rsid w:val="00170C0A"/>
    <w:rsid w:val="00170E74"/>
    <w:rsid w:val="00170FF0"/>
    <w:rsid w:val="0017144F"/>
    <w:rsid w:val="001714E4"/>
    <w:rsid w:val="00171BD8"/>
    <w:rsid w:val="00171C07"/>
    <w:rsid w:val="00171D23"/>
    <w:rsid w:val="00171D6F"/>
    <w:rsid w:val="00171E83"/>
    <w:rsid w:val="00171FD3"/>
    <w:rsid w:val="00172172"/>
    <w:rsid w:val="0017221A"/>
    <w:rsid w:val="001728DB"/>
    <w:rsid w:val="001729E5"/>
    <w:rsid w:val="00172BB6"/>
    <w:rsid w:val="0017311C"/>
    <w:rsid w:val="00173182"/>
    <w:rsid w:val="001731D4"/>
    <w:rsid w:val="001734B2"/>
    <w:rsid w:val="00173521"/>
    <w:rsid w:val="00173949"/>
    <w:rsid w:val="00173BDB"/>
    <w:rsid w:val="00173EAF"/>
    <w:rsid w:val="00173F9B"/>
    <w:rsid w:val="001743D9"/>
    <w:rsid w:val="00174596"/>
    <w:rsid w:val="0017464E"/>
    <w:rsid w:val="00174814"/>
    <w:rsid w:val="00174D5B"/>
    <w:rsid w:val="00175192"/>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BF2"/>
    <w:rsid w:val="00176D92"/>
    <w:rsid w:val="00177096"/>
    <w:rsid w:val="00177116"/>
    <w:rsid w:val="001771D5"/>
    <w:rsid w:val="00177333"/>
    <w:rsid w:val="00177568"/>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3FA"/>
    <w:rsid w:val="00181A70"/>
    <w:rsid w:val="00181A7D"/>
    <w:rsid w:val="00181C05"/>
    <w:rsid w:val="001824DB"/>
    <w:rsid w:val="0018267D"/>
    <w:rsid w:val="00182838"/>
    <w:rsid w:val="0018287B"/>
    <w:rsid w:val="00182AE3"/>
    <w:rsid w:val="00182AFA"/>
    <w:rsid w:val="00182B7F"/>
    <w:rsid w:val="00182BE3"/>
    <w:rsid w:val="00182C83"/>
    <w:rsid w:val="00182D02"/>
    <w:rsid w:val="00182EE2"/>
    <w:rsid w:val="00183448"/>
    <w:rsid w:val="001838DA"/>
    <w:rsid w:val="00183B65"/>
    <w:rsid w:val="00183BAA"/>
    <w:rsid w:val="001842E4"/>
    <w:rsid w:val="00184407"/>
    <w:rsid w:val="00184499"/>
    <w:rsid w:val="00184590"/>
    <w:rsid w:val="0018464E"/>
    <w:rsid w:val="001846FE"/>
    <w:rsid w:val="00184866"/>
    <w:rsid w:val="00184C3F"/>
    <w:rsid w:val="00184C5D"/>
    <w:rsid w:val="00185207"/>
    <w:rsid w:val="001852A5"/>
    <w:rsid w:val="001854D0"/>
    <w:rsid w:val="0018555B"/>
    <w:rsid w:val="00185592"/>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421"/>
    <w:rsid w:val="00191486"/>
    <w:rsid w:val="00191566"/>
    <w:rsid w:val="001916F8"/>
    <w:rsid w:val="001917C8"/>
    <w:rsid w:val="00191D33"/>
    <w:rsid w:val="00192293"/>
    <w:rsid w:val="001925A9"/>
    <w:rsid w:val="00192694"/>
    <w:rsid w:val="0019273E"/>
    <w:rsid w:val="00192806"/>
    <w:rsid w:val="001929EC"/>
    <w:rsid w:val="00192D4C"/>
    <w:rsid w:val="00193142"/>
    <w:rsid w:val="001934C1"/>
    <w:rsid w:val="0019355F"/>
    <w:rsid w:val="0019364D"/>
    <w:rsid w:val="00193747"/>
    <w:rsid w:val="00193B2B"/>
    <w:rsid w:val="00193BAC"/>
    <w:rsid w:val="00193D60"/>
    <w:rsid w:val="00193EA8"/>
    <w:rsid w:val="00194674"/>
    <w:rsid w:val="0019493C"/>
    <w:rsid w:val="00194B7E"/>
    <w:rsid w:val="00194F63"/>
    <w:rsid w:val="001951C9"/>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C61"/>
    <w:rsid w:val="00197EF4"/>
    <w:rsid w:val="00197F58"/>
    <w:rsid w:val="001A019D"/>
    <w:rsid w:val="001A02E0"/>
    <w:rsid w:val="001A040A"/>
    <w:rsid w:val="001A054F"/>
    <w:rsid w:val="001A072D"/>
    <w:rsid w:val="001A0A24"/>
    <w:rsid w:val="001A0B09"/>
    <w:rsid w:val="001A0C3A"/>
    <w:rsid w:val="001A0E51"/>
    <w:rsid w:val="001A0ED7"/>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F89"/>
    <w:rsid w:val="001A3553"/>
    <w:rsid w:val="001A3F9E"/>
    <w:rsid w:val="001A41EA"/>
    <w:rsid w:val="001A443E"/>
    <w:rsid w:val="001A4762"/>
    <w:rsid w:val="001A4C57"/>
    <w:rsid w:val="001A4E23"/>
    <w:rsid w:val="001A50B1"/>
    <w:rsid w:val="001A5820"/>
    <w:rsid w:val="001A584A"/>
    <w:rsid w:val="001A5F42"/>
    <w:rsid w:val="001A6466"/>
    <w:rsid w:val="001A6604"/>
    <w:rsid w:val="001A696C"/>
    <w:rsid w:val="001A6B0E"/>
    <w:rsid w:val="001A6C07"/>
    <w:rsid w:val="001A6C7D"/>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2CB"/>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66E"/>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798"/>
    <w:rsid w:val="001C4833"/>
    <w:rsid w:val="001C48F2"/>
    <w:rsid w:val="001C4AAD"/>
    <w:rsid w:val="001C4B12"/>
    <w:rsid w:val="001C4C6D"/>
    <w:rsid w:val="001C4F46"/>
    <w:rsid w:val="001C50D5"/>
    <w:rsid w:val="001C543A"/>
    <w:rsid w:val="001C54F3"/>
    <w:rsid w:val="001C5DB8"/>
    <w:rsid w:val="001C60EE"/>
    <w:rsid w:val="001C6147"/>
    <w:rsid w:val="001C6A21"/>
    <w:rsid w:val="001C6C98"/>
    <w:rsid w:val="001C6ED0"/>
    <w:rsid w:val="001C7065"/>
    <w:rsid w:val="001C71F2"/>
    <w:rsid w:val="001C7406"/>
    <w:rsid w:val="001C7484"/>
    <w:rsid w:val="001C7AB5"/>
    <w:rsid w:val="001C7CB9"/>
    <w:rsid w:val="001C7FE6"/>
    <w:rsid w:val="001D0200"/>
    <w:rsid w:val="001D04B9"/>
    <w:rsid w:val="001D0D0C"/>
    <w:rsid w:val="001D1424"/>
    <w:rsid w:val="001D1447"/>
    <w:rsid w:val="001D1469"/>
    <w:rsid w:val="001D15FF"/>
    <w:rsid w:val="001D17A0"/>
    <w:rsid w:val="001D1841"/>
    <w:rsid w:val="001D2063"/>
    <w:rsid w:val="001D2401"/>
    <w:rsid w:val="001D249B"/>
    <w:rsid w:val="001D27A4"/>
    <w:rsid w:val="001D27C2"/>
    <w:rsid w:val="001D2896"/>
    <w:rsid w:val="001D28AA"/>
    <w:rsid w:val="001D28C3"/>
    <w:rsid w:val="001D298A"/>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5E8A"/>
    <w:rsid w:val="001D607A"/>
    <w:rsid w:val="001D6192"/>
    <w:rsid w:val="001D66FC"/>
    <w:rsid w:val="001D696B"/>
    <w:rsid w:val="001D6CFD"/>
    <w:rsid w:val="001D6E97"/>
    <w:rsid w:val="001D705D"/>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CE6"/>
    <w:rsid w:val="001E2D37"/>
    <w:rsid w:val="001E2EF6"/>
    <w:rsid w:val="001E31EE"/>
    <w:rsid w:val="001E32E0"/>
    <w:rsid w:val="001E3571"/>
    <w:rsid w:val="001E37FB"/>
    <w:rsid w:val="001E3A1E"/>
    <w:rsid w:val="001E3B7C"/>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6FD6"/>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AFB"/>
    <w:rsid w:val="001F1E8A"/>
    <w:rsid w:val="001F207A"/>
    <w:rsid w:val="001F229B"/>
    <w:rsid w:val="001F2575"/>
    <w:rsid w:val="001F2584"/>
    <w:rsid w:val="001F2871"/>
    <w:rsid w:val="001F2BBC"/>
    <w:rsid w:val="001F2C22"/>
    <w:rsid w:val="001F2F28"/>
    <w:rsid w:val="001F305A"/>
    <w:rsid w:val="001F35DD"/>
    <w:rsid w:val="001F3764"/>
    <w:rsid w:val="001F385A"/>
    <w:rsid w:val="001F3907"/>
    <w:rsid w:val="001F3935"/>
    <w:rsid w:val="001F3990"/>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055"/>
    <w:rsid w:val="001F71DC"/>
    <w:rsid w:val="001F7246"/>
    <w:rsid w:val="001F73BA"/>
    <w:rsid w:val="001F75C5"/>
    <w:rsid w:val="001F77DB"/>
    <w:rsid w:val="001F7827"/>
    <w:rsid w:val="001F786D"/>
    <w:rsid w:val="001F7D63"/>
    <w:rsid w:val="0020025E"/>
    <w:rsid w:val="00200950"/>
    <w:rsid w:val="00200993"/>
    <w:rsid w:val="00200D15"/>
    <w:rsid w:val="00200E52"/>
    <w:rsid w:val="00200E56"/>
    <w:rsid w:val="00200EFC"/>
    <w:rsid w:val="0020111E"/>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9A6"/>
    <w:rsid w:val="00203AD1"/>
    <w:rsid w:val="00203D55"/>
    <w:rsid w:val="00203D9B"/>
    <w:rsid w:val="00203E55"/>
    <w:rsid w:val="002040A0"/>
    <w:rsid w:val="002041BD"/>
    <w:rsid w:val="002048E4"/>
    <w:rsid w:val="00204E10"/>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AD5"/>
    <w:rsid w:val="00211BBF"/>
    <w:rsid w:val="00211CC2"/>
    <w:rsid w:val="002121D7"/>
    <w:rsid w:val="002127E6"/>
    <w:rsid w:val="002128B4"/>
    <w:rsid w:val="00212B2F"/>
    <w:rsid w:val="00212EAF"/>
    <w:rsid w:val="00212EF5"/>
    <w:rsid w:val="00212F0B"/>
    <w:rsid w:val="002132B5"/>
    <w:rsid w:val="00213766"/>
    <w:rsid w:val="00213AFF"/>
    <w:rsid w:val="00214061"/>
    <w:rsid w:val="002142D2"/>
    <w:rsid w:val="0021443F"/>
    <w:rsid w:val="0021455A"/>
    <w:rsid w:val="00214938"/>
    <w:rsid w:val="0021495E"/>
    <w:rsid w:val="00214F73"/>
    <w:rsid w:val="00214FC9"/>
    <w:rsid w:val="0021523B"/>
    <w:rsid w:val="002153DB"/>
    <w:rsid w:val="0021593F"/>
    <w:rsid w:val="00215962"/>
    <w:rsid w:val="002159A3"/>
    <w:rsid w:val="00215A69"/>
    <w:rsid w:val="00215B1C"/>
    <w:rsid w:val="00215D77"/>
    <w:rsid w:val="00215F01"/>
    <w:rsid w:val="00215F62"/>
    <w:rsid w:val="00215FA7"/>
    <w:rsid w:val="00215FB2"/>
    <w:rsid w:val="00216107"/>
    <w:rsid w:val="00216734"/>
    <w:rsid w:val="00216787"/>
    <w:rsid w:val="002167E5"/>
    <w:rsid w:val="00216D3D"/>
    <w:rsid w:val="00216E44"/>
    <w:rsid w:val="00217290"/>
    <w:rsid w:val="00217305"/>
    <w:rsid w:val="00217536"/>
    <w:rsid w:val="00217556"/>
    <w:rsid w:val="002175F8"/>
    <w:rsid w:val="002176C5"/>
    <w:rsid w:val="002179B0"/>
    <w:rsid w:val="002179DE"/>
    <w:rsid w:val="00217A9F"/>
    <w:rsid w:val="00217BC4"/>
    <w:rsid w:val="0022030C"/>
    <w:rsid w:val="0022079D"/>
    <w:rsid w:val="0022093C"/>
    <w:rsid w:val="002209F9"/>
    <w:rsid w:val="00220A06"/>
    <w:rsid w:val="00220D58"/>
    <w:rsid w:val="002212A7"/>
    <w:rsid w:val="002215BA"/>
    <w:rsid w:val="00221654"/>
    <w:rsid w:val="002216E6"/>
    <w:rsid w:val="002217B7"/>
    <w:rsid w:val="00221CC0"/>
    <w:rsid w:val="00221D36"/>
    <w:rsid w:val="00221FC2"/>
    <w:rsid w:val="002220E9"/>
    <w:rsid w:val="002224C9"/>
    <w:rsid w:val="00222A89"/>
    <w:rsid w:val="00222C40"/>
    <w:rsid w:val="00222D1D"/>
    <w:rsid w:val="002230A2"/>
    <w:rsid w:val="0022315A"/>
    <w:rsid w:val="002232E7"/>
    <w:rsid w:val="0022384F"/>
    <w:rsid w:val="00223ACF"/>
    <w:rsid w:val="00223D1D"/>
    <w:rsid w:val="002244C6"/>
    <w:rsid w:val="002244D7"/>
    <w:rsid w:val="002247C0"/>
    <w:rsid w:val="0022496F"/>
    <w:rsid w:val="002249A4"/>
    <w:rsid w:val="00224E55"/>
    <w:rsid w:val="00225038"/>
    <w:rsid w:val="0022521D"/>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6E"/>
    <w:rsid w:val="00227981"/>
    <w:rsid w:val="00227D29"/>
    <w:rsid w:val="00227E31"/>
    <w:rsid w:val="00227E5A"/>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370"/>
    <w:rsid w:val="0023369E"/>
    <w:rsid w:val="00233807"/>
    <w:rsid w:val="00233907"/>
    <w:rsid w:val="002339E1"/>
    <w:rsid w:val="00234262"/>
    <w:rsid w:val="00234625"/>
    <w:rsid w:val="0023467A"/>
    <w:rsid w:val="00234C5F"/>
    <w:rsid w:val="00234DDC"/>
    <w:rsid w:val="0023519B"/>
    <w:rsid w:val="002358EC"/>
    <w:rsid w:val="002359B2"/>
    <w:rsid w:val="002359E4"/>
    <w:rsid w:val="00235CD0"/>
    <w:rsid w:val="00235D88"/>
    <w:rsid w:val="00235F0C"/>
    <w:rsid w:val="00236263"/>
    <w:rsid w:val="0023633E"/>
    <w:rsid w:val="00236555"/>
    <w:rsid w:val="00236947"/>
    <w:rsid w:val="00236A9F"/>
    <w:rsid w:val="00236B0E"/>
    <w:rsid w:val="00236C6E"/>
    <w:rsid w:val="002371FB"/>
    <w:rsid w:val="00237211"/>
    <w:rsid w:val="0023729A"/>
    <w:rsid w:val="002376C5"/>
    <w:rsid w:val="00237771"/>
    <w:rsid w:val="002379AD"/>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BAB"/>
    <w:rsid w:val="00244E74"/>
    <w:rsid w:val="00244F40"/>
    <w:rsid w:val="00245579"/>
    <w:rsid w:val="002458CF"/>
    <w:rsid w:val="0024599B"/>
    <w:rsid w:val="00245D0A"/>
    <w:rsid w:val="00245F03"/>
    <w:rsid w:val="0024603E"/>
    <w:rsid w:val="002461C3"/>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34F"/>
    <w:rsid w:val="00250815"/>
    <w:rsid w:val="00250F16"/>
    <w:rsid w:val="002510E5"/>
    <w:rsid w:val="002514E8"/>
    <w:rsid w:val="002515B6"/>
    <w:rsid w:val="0025167F"/>
    <w:rsid w:val="002517FA"/>
    <w:rsid w:val="00251865"/>
    <w:rsid w:val="00251A82"/>
    <w:rsid w:val="00251B20"/>
    <w:rsid w:val="00251E3F"/>
    <w:rsid w:val="00252241"/>
    <w:rsid w:val="00252339"/>
    <w:rsid w:val="00252674"/>
    <w:rsid w:val="00252749"/>
    <w:rsid w:val="0025286F"/>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5F98"/>
    <w:rsid w:val="002560F6"/>
    <w:rsid w:val="0025626A"/>
    <w:rsid w:val="00256328"/>
    <w:rsid w:val="0025665A"/>
    <w:rsid w:val="0025692D"/>
    <w:rsid w:val="00256EEE"/>
    <w:rsid w:val="00257239"/>
    <w:rsid w:val="0025726D"/>
    <w:rsid w:val="002572C4"/>
    <w:rsid w:val="002578F7"/>
    <w:rsid w:val="00257C19"/>
    <w:rsid w:val="00260006"/>
    <w:rsid w:val="002604AB"/>
    <w:rsid w:val="002604B0"/>
    <w:rsid w:val="002604EE"/>
    <w:rsid w:val="0026084E"/>
    <w:rsid w:val="00260A10"/>
    <w:rsid w:val="00260EB3"/>
    <w:rsid w:val="00260FFD"/>
    <w:rsid w:val="002612C3"/>
    <w:rsid w:val="00261335"/>
    <w:rsid w:val="00261348"/>
    <w:rsid w:val="0026148D"/>
    <w:rsid w:val="002614EE"/>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4A5"/>
    <w:rsid w:val="00263594"/>
    <w:rsid w:val="002635B5"/>
    <w:rsid w:val="00263A7B"/>
    <w:rsid w:val="00263AA8"/>
    <w:rsid w:val="00263D88"/>
    <w:rsid w:val="00263E34"/>
    <w:rsid w:val="00263E42"/>
    <w:rsid w:val="0026428B"/>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07"/>
    <w:rsid w:val="00267A28"/>
    <w:rsid w:val="00267C5B"/>
    <w:rsid w:val="00267DC6"/>
    <w:rsid w:val="00270326"/>
    <w:rsid w:val="00270341"/>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2E"/>
    <w:rsid w:val="00274977"/>
    <w:rsid w:val="00274CAB"/>
    <w:rsid w:val="00274FFA"/>
    <w:rsid w:val="00275465"/>
    <w:rsid w:val="00275635"/>
    <w:rsid w:val="00275833"/>
    <w:rsid w:val="00275893"/>
    <w:rsid w:val="002758CB"/>
    <w:rsid w:val="00275A54"/>
    <w:rsid w:val="00275AD3"/>
    <w:rsid w:val="00275B60"/>
    <w:rsid w:val="00275CBF"/>
    <w:rsid w:val="00275D54"/>
    <w:rsid w:val="00275E77"/>
    <w:rsid w:val="00275F65"/>
    <w:rsid w:val="00275FFC"/>
    <w:rsid w:val="002760FD"/>
    <w:rsid w:val="0027637A"/>
    <w:rsid w:val="002766A1"/>
    <w:rsid w:val="00276B35"/>
    <w:rsid w:val="00276DCF"/>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D0E"/>
    <w:rsid w:val="00283F66"/>
    <w:rsid w:val="0028415F"/>
    <w:rsid w:val="0028417E"/>
    <w:rsid w:val="00284187"/>
    <w:rsid w:val="0028421C"/>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C1"/>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0C"/>
    <w:rsid w:val="002918D7"/>
    <w:rsid w:val="00291CFD"/>
    <w:rsid w:val="00291D3F"/>
    <w:rsid w:val="00291E02"/>
    <w:rsid w:val="00291EA7"/>
    <w:rsid w:val="00292022"/>
    <w:rsid w:val="002920AC"/>
    <w:rsid w:val="002921C4"/>
    <w:rsid w:val="0029264D"/>
    <w:rsid w:val="0029270A"/>
    <w:rsid w:val="0029293E"/>
    <w:rsid w:val="0029302C"/>
    <w:rsid w:val="002932EC"/>
    <w:rsid w:val="00293488"/>
    <w:rsid w:val="002934F2"/>
    <w:rsid w:val="002935C3"/>
    <w:rsid w:val="00293690"/>
    <w:rsid w:val="00293963"/>
    <w:rsid w:val="00293C4F"/>
    <w:rsid w:val="00293E2D"/>
    <w:rsid w:val="00293F44"/>
    <w:rsid w:val="0029425D"/>
    <w:rsid w:val="0029451A"/>
    <w:rsid w:val="00294592"/>
    <w:rsid w:val="00294860"/>
    <w:rsid w:val="0029524D"/>
    <w:rsid w:val="0029558F"/>
    <w:rsid w:val="00295815"/>
    <w:rsid w:val="00295AAC"/>
    <w:rsid w:val="002960F3"/>
    <w:rsid w:val="0029672D"/>
    <w:rsid w:val="002968C9"/>
    <w:rsid w:val="00296B7E"/>
    <w:rsid w:val="00296D2D"/>
    <w:rsid w:val="00296FCC"/>
    <w:rsid w:val="00297607"/>
    <w:rsid w:val="00297614"/>
    <w:rsid w:val="00297626"/>
    <w:rsid w:val="002976AF"/>
    <w:rsid w:val="002977D1"/>
    <w:rsid w:val="00297836"/>
    <w:rsid w:val="00297A79"/>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BB0"/>
    <w:rsid w:val="002A4F1A"/>
    <w:rsid w:val="002A5089"/>
    <w:rsid w:val="002A5803"/>
    <w:rsid w:val="002A58E5"/>
    <w:rsid w:val="002A5A27"/>
    <w:rsid w:val="002A5C74"/>
    <w:rsid w:val="002A61D2"/>
    <w:rsid w:val="002A642D"/>
    <w:rsid w:val="002A676A"/>
    <w:rsid w:val="002A6920"/>
    <w:rsid w:val="002A6AD1"/>
    <w:rsid w:val="002A6BEF"/>
    <w:rsid w:val="002A6C4D"/>
    <w:rsid w:val="002A6E5F"/>
    <w:rsid w:val="002A6EC3"/>
    <w:rsid w:val="002A6F0D"/>
    <w:rsid w:val="002A6F78"/>
    <w:rsid w:val="002A6FAC"/>
    <w:rsid w:val="002A7210"/>
    <w:rsid w:val="002A7314"/>
    <w:rsid w:val="002A7425"/>
    <w:rsid w:val="002A7585"/>
    <w:rsid w:val="002A78C3"/>
    <w:rsid w:val="002A7B47"/>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AB6"/>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A6"/>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82A"/>
    <w:rsid w:val="002C2D5B"/>
    <w:rsid w:val="002C2EFB"/>
    <w:rsid w:val="002C2F4D"/>
    <w:rsid w:val="002C3345"/>
    <w:rsid w:val="002C33BB"/>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A68"/>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3E11"/>
    <w:rsid w:val="002D4003"/>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2D"/>
    <w:rsid w:val="002D6137"/>
    <w:rsid w:val="002D6707"/>
    <w:rsid w:val="002D6A1A"/>
    <w:rsid w:val="002D6A77"/>
    <w:rsid w:val="002D6C26"/>
    <w:rsid w:val="002D6EF7"/>
    <w:rsid w:val="002D71AB"/>
    <w:rsid w:val="002D73F9"/>
    <w:rsid w:val="002D74E0"/>
    <w:rsid w:val="002D7532"/>
    <w:rsid w:val="002D7845"/>
    <w:rsid w:val="002D7A31"/>
    <w:rsid w:val="002E00A2"/>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2FEE"/>
    <w:rsid w:val="002E329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677"/>
    <w:rsid w:val="002E5B49"/>
    <w:rsid w:val="002E5B91"/>
    <w:rsid w:val="002E5C52"/>
    <w:rsid w:val="002E5C81"/>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79D"/>
    <w:rsid w:val="002F0AA2"/>
    <w:rsid w:val="002F0B31"/>
    <w:rsid w:val="002F1001"/>
    <w:rsid w:val="002F112A"/>
    <w:rsid w:val="002F14E9"/>
    <w:rsid w:val="002F14FD"/>
    <w:rsid w:val="002F1791"/>
    <w:rsid w:val="002F1837"/>
    <w:rsid w:val="002F1CD5"/>
    <w:rsid w:val="002F1DB2"/>
    <w:rsid w:val="002F1FBE"/>
    <w:rsid w:val="002F1FD2"/>
    <w:rsid w:val="002F2349"/>
    <w:rsid w:val="002F271A"/>
    <w:rsid w:val="002F278A"/>
    <w:rsid w:val="002F2D1F"/>
    <w:rsid w:val="002F2F91"/>
    <w:rsid w:val="002F3145"/>
    <w:rsid w:val="002F3196"/>
    <w:rsid w:val="002F35DD"/>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5E33"/>
    <w:rsid w:val="002F6187"/>
    <w:rsid w:val="002F62BA"/>
    <w:rsid w:val="002F6340"/>
    <w:rsid w:val="002F6388"/>
    <w:rsid w:val="002F6570"/>
    <w:rsid w:val="002F695F"/>
    <w:rsid w:val="002F6A8C"/>
    <w:rsid w:val="002F6C2A"/>
    <w:rsid w:val="002F730C"/>
    <w:rsid w:val="002F73F7"/>
    <w:rsid w:val="002F7510"/>
    <w:rsid w:val="002F79FC"/>
    <w:rsid w:val="002F7E3E"/>
    <w:rsid w:val="0030014B"/>
    <w:rsid w:val="00300433"/>
    <w:rsid w:val="00300526"/>
    <w:rsid w:val="003005A7"/>
    <w:rsid w:val="003006E7"/>
    <w:rsid w:val="003006FD"/>
    <w:rsid w:val="00300A06"/>
    <w:rsid w:val="00300A8D"/>
    <w:rsid w:val="00300EF2"/>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3CA9"/>
    <w:rsid w:val="00304043"/>
    <w:rsid w:val="00304071"/>
    <w:rsid w:val="003042F2"/>
    <w:rsid w:val="00304479"/>
    <w:rsid w:val="0030454F"/>
    <w:rsid w:val="00304796"/>
    <w:rsid w:val="003047AF"/>
    <w:rsid w:val="00304D5D"/>
    <w:rsid w:val="00304EB3"/>
    <w:rsid w:val="00304EC9"/>
    <w:rsid w:val="00304ED2"/>
    <w:rsid w:val="00305128"/>
    <w:rsid w:val="00305196"/>
    <w:rsid w:val="003052C0"/>
    <w:rsid w:val="003057F9"/>
    <w:rsid w:val="00306465"/>
    <w:rsid w:val="0030648A"/>
    <w:rsid w:val="003064D0"/>
    <w:rsid w:val="00306948"/>
    <w:rsid w:val="00306BCE"/>
    <w:rsid w:val="00306DBB"/>
    <w:rsid w:val="00306EA9"/>
    <w:rsid w:val="00306F18"/>
    <w:rsid w:val="0030705A"/>
    <w:rsid w:val="00307140"/>
    <w:rsid w:val="003076A2"/>
    <w:rsid w:val="0030783E"/>
    <w:rsid w:val="0030797C"/>
    <w:rsid w:val="00307B31"/>
    <w:rsid w:val="00307C34"/>
    <w:rsid w:val="00307C38"/>
    <w:rsid w:val="00307D2D"/>
    <w:rsid w:val="00307DA2"/>
    <w:rsid w:val="00307DAA"/>
    <w:rsid w:val="00307DD8"/>
    <w:rsid w:val="00307DF2"/>
    <w:rsid w:val="00310081"/>
    <w:rsid w:val="003100C1"/>
    <w:rsid w:val="00310301"/>
    <w:rsid w:val="0031031C"/>
    <w:rsid w:val="0031040B"/>
    <w:rsid w:val="0031046B"/>
    <w:rsid w:val="0031072C"/>
    <w:rsid w:val="00310901"/>
    <w:rsid w:val="00310DA4"/>
    <w:rsid w:val="00310EB2"/>
    <w:rsid w:val="003112E5"/>
    <w:rsid w:val="00311507"/>
    <w:rsid w:val="003119DD"/>
    <w:rsid w:val="00311BD7"/>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17"/>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971"/>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C65"/>
    <w:rsid w:val="00322EBD"/>
    <w:rsid w:val="00322FEE"/>
    <w:rsid w:val="00323460"/>
    <w:rsid w:val="0032357F"/>
    <w:rsid w:val="00323737"/>
    <w:rsid w:val="0032379E"/>
    <w:rsid w:val="00323AD9"/>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A6B"/>
    <w:rsid w:val="00325C68"/>
    <w:rsid w:val="00325CE7"/>
    <w:rsid w:val="00325FFD"/>
    <w:rsid w:val="00326129"/>
    <w:rsid w:val="00326377"/>
    <w:rsid w:val="0032647F"/>
    <w:rsid w:val="00326482"/>
    <w:rsid w:val="0032698A"/>
    <w:rsid w:val="00326C9F"/>
    <w:rsid w:val="00326DAF"/>
    <w:rsid w:val="00326F8C"/>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2ED"/>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28"/>
    <w:rsid w:val="003354F4"/>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EB"/>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1ED"/>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E8A"/>
    <w:rsid w:val="00352FB9"/>
    <w:rsid w:val="003531B2"/>
    <w:rsid w:val="00353333"/>
    <w:rsid w:val="00353542"/>
    <w:rsid w:val="00353703"/>
    <w:rsid w:val="0035373D"/>
    <w:rsid w:val="003537B9"/>
    <w:rsid w:val="003537CC"/>
    <w:rsid w:val="00353991"/>
    <w:rsid w:val="00353D2B"/>
    <w:rsid w:val="00353D9F"/>
    <w:rsid w:val="00353FD7"/>
    <w:rsid w:val="0035405C"/>
    <w:rsid w:val="00354269"/>
    <w:rsid w:val="0035431F"/>
    <w:rsid w:val="003543D5"/>
    <w:rsid w:val="00354768"/>
    <w:rsid w:val="00354C94"/>
    <w:rsid w:val="00354F61"/>
    <w:rsid w:val="00355064"/>
    <w:rsid w:val="00355195"/>
    <w:rsid w:val="0035520C"/>
    <w:rsid w:val="00355793"/>
    <w:rsid w:val="003561C5"/>
    <w:rsid w:val="003562F1"/>
    <w:rsid w:val="00356362"/>
    <w:rsid w:val="00356580"/>
    <w:rsid w:val="0035670A"/>
    <w:rsid w:val="00356761"/>
    <w:rsid w:val="003567A6"/>
    <w:rsid w:val="00356CB6"/>
    <w:rsid w:val="00356DCF"/>
    <w:rsid w:val="00357207"/>
    <w:rsid w:val="003572B4"/>
    <w:rsid w:val="003574B2"/>
    <w:rsid w:val="00357571"/>
    <w:rsid w:val="00357870"/>
    <w:rsid w:val="00357A04"/>
    <w:rsid w:val="00357F6F"/>
    <w:rsid w:val="003600D2"/>
    <w:rsid w:val="003602B3"/>
    <w:rsid w:val="003608CD"/>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943"/>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9BF"/>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CAC"/>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7C5"/>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7D"/>
    <w:rsid w:val="00376C8D"/>
    <w:rsid w:val="00376D03"/>
    <w:rsid w:val="00376EAF"/>
    <w:rsid w:val="00376F94"/>
    <w:rsid w:val="00377162"/>
    <w:rsid w:val="0037730E"/>
    <w:rsid w:val="00377374"/>
    <w:rsid w:val="003773C5"/>
    <w:rsid w:val="00377482"/>
    <w:rsid w:val="00377865"/>
    <w:rsid w:val="0037799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0DAC"/>
    <w:rsid w:val="00381180"/>
    <w:rsid w:val="003811AA"/>
    <w:rsid w:val="00381587"/>
    <w:rsid w:val="003818FB"/>
    <w:rsid w:val="00381E22"/>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508"/>
    <w:rsid w:val="00385975"/>
    <w:rsid w:val="00385A30"/>
    <w:rsid w:val="00385D57"/>
    <w:rsid w:val="00385EE3"/>
    <w:rsid w:val="00386006"/>
    <w:rsid w:val="00386008"/>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9E6"/>
    <w:rsid w:val="00387B1F"/>
    <w:rsid w:val="00387BA4"/>
    <w:rsid w:val="00387BFD"/>
    <w:rsid w:val="00387DB3"/>
    <w:rsid w:val="00390017"/>
    <w:rsid w:val="0039022D"/>
    <w:rsid w:val="0039031D"/>
    <w:rsid w:val="0039037A"/>
    <w:rsid w:val="003905DA"/>
    <w:rsid w:val="003905E2"/>
    <w:rsid w:val="0039088F"/>
    <w:rsid w:val="00390903"/>
    <w:rsid w:val="00390B31"/>
    <w:rsid w:val="00391070"/>
    <w:rsid w:val="00391171"/>
    <w:rsid w:val="0039119D"/>
    <w:rsid w:val="003914E7"/>
    <w:rsid w:val="003917BA"/>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3A4"/>
    <w:rsid w:val="003934C5"/>
    <w:rsid w:val="0039350B"/>
    <w:rsid w:val="003935E2"/>
    <w:rsid w:val="00393788"/>
    <w:rsid w:val="003937AF"/>
    <w:rsid w:val="00393803"/>
    <w:rsid w:val="003939C6"/>
    <w:rsid w:val="00393BDC"/>
    <w:rsid w:val="00393C64"/>
    <w:rsid w:val="00393D09"/>
    <w:rsid w:val="00393D6B"/>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67D"/>
    <w:rsid w:val="0039791B"/>
    <w:rsid w:val="00397B6B"/>
    <w:rsid w:val="003A010D"/>
    <w:rsid w:val="003A059A"/>
    <w:rsid w:val="003A05AE"/>
    <w:rsid w:val="003A05B0"/>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0B0"/>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53D"/>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80B"/>
    <w:rsid w:val="003B1B4B"/>
    <w:rsid w:val="003B1C15"/>
    <w:rsid w:val="003B1E22"/>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6FBB"/>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290"/>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30"/>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B84"/>
    <w:rsid w:val="003D2C1E"/>
    <w:rsid w:val="003D2CC9"/>
    <w:rsid w:val="003D2D14"/>
    <w:rsid w:val="003D2FB3"/>
    <w:rsid w:val="003D32E0"/>
    <w:rsid w:val="003D3513"/>
    <w:rsid w:val="003D35A8"/>
    <w:rsid w:val="003D35C9"/>
    <w:rsid w:val="003D37BB"/>
    <w:rsid w:val="003D3A19"/>
    <w:rsid w:val="003D3F6E"/>
    <w:rsid w:val="003D3F71"/>
    <w:rsid w:val="003D40F3"/>
    <w:rsid w:val="003D40FC"/>
    <w:rsid w:val="003D42DD"/>
    <w:rsid w:val="003D4329"/>
    <w:rsid w:val="003D43B9"/>
    <w:rsid w:val="003D44A2"/>
    <w:rsid w:val="003D4635"/>
    <w:rsid w:val="003D4AC7"/>
    <w:rsid w:val="003D4D0B"/>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602"/>
    <w:rsid w:val="003D770A"/>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2EB5"/>
    <w:rsid w:val="003E343D"/>
    <w:rsid w:val="003E38DB"/>
    <w:rsid w:val="003E3927"/>
    <w:rsid w:val="003E3A86"/>
    <w:rsid w:val="003E3C64"/>
    <w:rsid w:val="003E3F0D"/>
    <w:rsid w:val="003E4162"/>
    <w:rsid w:val="003E43B4"/>
    <w:rsid w:val="003E4801"/>
    <w:rsid w:val="003E4B0D"/>
    <w:rsid w:val="003E4C3C"/>
    <w:rsid w:val="003E4C4D"/>
    <w:rsid w:val="003E4E6E"/>
    <w:rsid w:val="003E4FD3"/>
    <w:rsid w:val="003E503E"/>
    <w:rsid w:val="003E5136"/>
    <w:rsid w:val="003E5226"/>
    <w:rsid w:val="003E5407"/>
    <w:rsid w:val="003E5473"/>
    <w:rsid w:val="003E618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4F"/>
    <w:rsid w:val="003F24A2"/>
    <w:rsid w:val="003F24C3"/>
    <w:rsid w:val="003F2843"/>
    <w:rsid w:val="003F28F9"/>
    <w:rsid w:val="003F29FB"/>
    <w:rsid w:val="003F2AAD"/>
    <w:rsid w:val="003F2D45"/>
    <w:rsid w:val="003F2DA5"/>
    <w:rsid w:val="003F2E56"/>
    <w:rsid w:val="003F3252"/>
    <w:rsid w:val="003F348E"/>
    <w:rsid w:val="003F3784"/>
    <w:rsid w:val="003F3B35"/>
    <w:rsid w:val="003F3B88"/>
    <w:rsid w:val="003F3C05"/>
    <w:rsid w:val="003F3D6B"/>
    <w:rsid w:val="003F3D71"/>
    <w:rsid w:val="003F45F1"/>
    <w:rsid w:val="003F491F"/>
    <w:rsid w:val="003F4980"/>
    <w:rsid w:val="003F52FE"/>
    <w:rsid w:val="003F5320"/>
    <w:rsid w:val="003F54D2"/>
    <w:rsid w:val="003F5698"/>
    <w:rsid w:val="003F5702"/>
    <w:rsid w:val="003F57A2"/>
    <w:rsid w:val="003F5ADC"/>
    <w:rsid w:val="003F5C60"/>
    <w:rsid w:val="003F5E5D"/>
    <w:rsid w:val="003F5ED7"/>
    <w:rsid w:val="003F626A"/>
    <w:rsid w:val="003F6644"/>
    <w:rsid w:val="003F66FC"/>
    <w:rsid w:val="003F673C"/>
    <w:rsid w:val="003F6C3D"/>
    <w:rsid w:val="003F6E48"/>
    <w:rsid w:val="003F6F50"/>
    <w:rsid w:val="003F7204"/>
    <w:rsid w:val="003F7481"/>
    <w:rsid w:val="003F7613"/>
    <w:rsid w:val="003F7668"/>
    <w:rsid w:val="003F7C9F"/>
    <w:rsid w:val="003F7CC1"/>
    <w:rsid w:val="003F7E15"/>
    <w:rsid w:val="003F7E7E"/>
    <w:rsid w:val="00400312"/>
    <w:rsid w:val="004003A2"/>
    <w:rsid w:val="00400646"/>
    <w:rsid w:val="00400B64"/>
    <w:rsid w:val="00400BE2"/>
    <w:rsid w:val="00400DFC"/>
    <w:rsid w:val="004011A5"/>
    <w:rsid w:val="00401426"/>
    <w:rsid w:val="004019AE"/>
    <w:rsid w:val="00401C8B"/>
    <w:rsid w:val="00402187"/>
    <w:rsid w:val="0040229E"/>
    <w:rsid w:val="0040243F"/>
    <w:rsid w:val="00402BB1"/>
    <w:rsid w:val="00402C18"/>
    <w:rsid w:val="004032AC"/>
    <w:rsid w:val="0040343B"/>
    <w:rsid w:val="004039CC"/>
    <w:rsid w:val="004039EA"/>
    <w:rsid w:val="00403F04"/>
    <w:rsid w:val="0040400C"/>
    <w:rsid w:val="004040C3"/>
    <w:rsid w:val="00404108"/>
    <w:rsid w:val="004042B6"/>
    <w:rsid w:val="0040441E"/>
    <w:rsid w:val="004045B3"/>
    <w:rsid w:val="004048C5"/>
    <w:rsid w:val="004049A8"/>
    <w:rsid w:val="00404BEB"/>
    <w:rsid w:val="00404D99"/>
    <w:rsid w:val="00404EBA"/>
    <w:rsid w:val="00404FA6"/>
    <w:rsid w:val="0040519D"/>
    <w:rsid w:val="00405251"/>
    <w:rsid w:val="00405396"/>
    <w:rsid w:val="004057BE"/>
    <w:rsid w:val="00405A7D"/>
    <w:rsid w:val="00405ADD"/>
    <w:rsid w:val="00405B6F"/>
    <w:rsid w:val="00405BFA"/>
    <w:rsid w:val="00405C1F"/>
    <w:rsid w:val="00405DE1"/>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4AF"/>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17BB7"/>
    <w:rsid w:val="00420506"/>
    <w:rsid w:val="0042056A"/>
    <w:rsid w:val="00420702"/>
    <w:rsid w:val="0042078F"/>
    <w:rsid w:val="00420863"/>
    <w:rsid w:val="00420B36"/>
    <w:rsid w:val="0042110B"/>
    <w:rsid w:val="00421414"/>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C32"/>
    <w:rsid w:val="00423FE3"/>
    <w:rsid w:val="0042408F"/>
    <w:rsid w:val="00424261"/>
    <w:rsid w:val="0042427E"/>
    <w:rsid w:val="0042453D"/>
    <w:rsid w:val="00424922"/>
    <w:rsid w:val="004249BB"/>
    <w:rsid w:val="00424A70"/>
    <w:rsid w:val="00424A83"/>
    <w:rsid w:val="00424CB3"/>
    <w:rsid w:val="00424E02"/>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F4C"/>
    <w:rsid w:val="0043004F"/>
    <w:rsid w:val="00430098"/>
    <w:rsid w:val="004301BF"/>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39F"/>
    <w:rsid w:val="00435452"/>
    <w:rsid w:val="00435518"/>
    <w:rsid w:val="004355B3"/>
    <w:rsid w:val="00435632"/>
    <w:rsid w:val="004356C4"/>
    <w:rsid w:val="00435993"/>
    <w:rsid w:val="00435996"/>
    <w:rsid w:val="00435B7F"/>
    <w:rsid w:val="00435D1C"/>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DD"/>
    <w:rsid w:val="0044125C"/>
    <w:rsid w:val="00441636"/>
    <w:rsid w:val="00441AA1"/>
    <w:rsid w:val="00441B66"/>
    <w:rsid w:val="00441C17"/>
    <w:rsid w:val="00441F42"/>
    <w:rsid w:val="0044209C"/>
    <w:rsid w:val="0044215B"/>
    <w:rsid w:val="004421D0"/>
    <w:rsid w:val="004426FA"/>
    <w:rsid w:val="00442715"/>
    <w:rsid w:val="004428C1"/>
    <w:rsid w:val="00442970"/>
    <w:rsid w:val="00442B12"/>
    <w:rsid w:val="00442EAE"/>
    <w:rsid w:val="00443734"/>
    <w:rsid w:val="0044397D"/>
    <w:rsid w:val="00443A6F"/>
    <w:rsid w:val="00443FB8"/>
    <w:rsid w:val="00443FD4"/>
    <w:rsid w:val="00443FDE"/>
    <w:rsid w:val="004443EE"/>
    <w:rsid w:val="00444479"/>
    <w:rsid w:val="004445A4"/>
    <w:rsid w:val="0044469E"/>
    <w:rsid w:val="004450E9"/>
    <w:rsid w:val="00445138"/>
    <w:rsid w:val="00445605"/>
    <w:rsid w:val="004456FD"/>
    <w:rsid w:val="00445742"/>
    <w:rsid w:val="00445770"/>
    <w:rsid w:val="00445800"/>
    <w:rsid w:val="0044597B"/>
    <w:rsid w:val="004459F2"/>
    <w:rsid w:val="00445FD2"/>
    <w:rsid w:val="0044602B"/>
    <w:rsid w:val="0044606C"/>
    <w:rsid w:val="00446114"/>
    <w:rsid w:val="004464CE"/>
    <w:rsid w:val="00446644"/>
    <w:rsid w:val="00446717"/>
    <w:rsid w:val="0044682B"/>
    <w:rsid w:val="0044694A"/>
    <w:rsid w:val="00446F2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50D"/>
    <w:rsid w:val="00451C0D"/>
    <w:rsid w:val="00451F3F"/>
    <w:rsid w:val="0045201D"/>
    <w:rsid w:val="00452094"/>
    <w:rsid w:val="00452436"/>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181"/>
    <w:rsid w:val="00456226"/>
    <w:rsid w:val="004567EE"/>
    <w:rsid w:val="00456AB6"/>
    <w:rsid w:val="00456ADA"/>
    <w:rsid w:val="00456CA8"/>
    <w:rsid w:val="0045723A"/>
    <w:rsid w:val="004573C8"/>
    <w:rsid w:val="00457444"/>
    <w:rsid w:val="004574D5"/>
    <w:rsid w:val="00457862"/>
    <w:rsid w:val="00457C23"/>
    <w:rsid w:val="00457C71"/>
    <w:rsid w:val="00457EE2"/>
    <w:rsid w:val="0046022C"/>
    <w:rsid w:val="00460666"/>
    <w:rsid w:val="00460952"/>
    <w:rsid w:val="00460A8D"/>
    <w:rsid w:val="00460C57"/>
    <w:rsid w:val="00460D55"/>
    <w:rsid w:val="00460DCF"/>
    <w:rsid w:val="00460DEA"/>
    <w:rsid w:val="00460F03"/>
    <w:rsid w:val="00460F19"/>
    <w:rsid w:val="0046100F"/>
    <w:rsid w:val="004610EA"/>
    <w:rsid w:val="00461BEC"/>
    <w:rsid w:val="00461D3E"/>
    <w:rsid w:val="00461E85"/>
    <w:rsid w:val="00461F49"/>
    <w:rsid w:val="004622EA"/>
    <w:rsid w:val="00462458"/>
    <w:rsid w:val="00462ADE"/>
    <w:rsid w:val="00462CC3"/>
    <w:rsid w:val="00462F48"/>
    <w:rsid w:val="0046324E"/>
    <w:rsid w:val="0046336F"/>
    <w:rsid w:val="004633F0"/>
    <w:rsid w:val="0046363B"/>
    <w:rsid w:val="004636BA"/>
    <w:rsid w:val="004636BF"/>
    <w:rsid w:val="00463826"/>
    <w:rsid w:val="00463ABC"/>
    <w:rsid w:val="00463B2B"/>
    <w:rsid w:val="00463DD0"/>
    <w:rsid w:val="00463F1E"/>
    <w:rsid w:val="0046459A"/>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CE9"/>
    <w:rsid w:val="00466DA4"/>
    <w:rsid w:val="00466F7F"/>
    <w:rsid w:val="0046706F"/>
    <w:rsid w:val="004672D9"/>
    <w:rsid w:val="004673C9"/>
    <w:rsid w:val="0046744C"/>
    <w:rsid w:val="00467506"/>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0ED"/>
    <w:rsid w:val="0047222C"/>
    <w:rsid w:val="004722D3"/>
    <w:rsid w:val="004724C7"/>
    <w:rsid w:val="004726A4"/>
    <w:rsid w:val="00472818"/>
    <w:rsid w:val="004729B1"/>
    <w:rsid w:val="004729EB"/>
    <w:rsid w:val="00473066"/>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C13"/>
    <w:rsid w:val="00476D9C"/>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1DC"/>
    <w:rsid w:val="004803BB"/>
    <w:rsid w:val="00480423"/>
    <w:rsid w:val="0048062D"/>
    <w:rsid w:val="00480E51"/>
    <w:rsid w:val="004813F1"/>
    <w:rsid w:val="004814F8"/>
    <w:rsid w:val="004817EB"/>
    <w:rsid w:val="00481EE9"/>
    <w:rsid w:val="0048200B"/>
    <w:rsid w:val="00482025"/>
    <w:rsid w:val="00482125"/>
    <w:rsid w:val="00482277"/>
    <w:rsid w:val="004822D3"/>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25B"/>
    <w:rsid w:val="004834E4"/>
    <w:rsid w:val="004837A2"/>
    <w:rsid w:val="004837F1"/>
    <w:rsid w:val="0048385F"/>
    <w:rsid w:val="004838F6"/>
    <w:rsid w:val="00483B35"/>
    <w:rsid w:val="00483CF6"/>
    <w:rsid w:val="00483D23"/>
    <w:rsid w:val="004841D6"/>
    <w:rsid w:val="0048421C"/>
    <w:rsid w:val="00484596"/>
    <w:rsid w:val="00484690"/>
    <w:rsid w:val="004846BA"/>
    <w:rsid w:val="00484768"/>
    <w:rsid w:val="0048493E"/>
    <w:rsid w:val="00484C7D"/>
    <w:rsid w:val="00484D15"/>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BC2"/>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97"/>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A4E"/>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83"/>
    <w:rsid w:val="00496C8A"/>
    <w:rsid w:val="00496D08"/>
    <w:rsid w:val="00496D59"/>
    <w:rsid w:val="00496D6A"/>
    <w:rsid w:val="00496EB4"/>
    <w:rsid w:val="00496F76"/>
    <w:rsid w:val="00496F9B"/>
    <w:rsid w:val="00497009"/>
    <w:rsid w:val="004973A1"/>
    <w:rsid w:val="004976A7"/>
    <w:rsid w:val="00497B5F"/>
    <w:rsid w:val="00497C07"/>
    <w:rsid w:val="004A005F"/>
    <w:rsid w:val="004A029A"/>
    <w:rsid w:val="004A031A"/>
    <w:rsid w:val="004A0372"/>
    <w:rsid w:val="004A038E"/>
    <w:rsid w:val="004A03BD"/>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860"/>
    <w:rsid w:val="004A2E64"/>
    <w:rsid w:val="004A30DF"/>
    <w:rsid w:val="004A3151"/>
    <w:rsid w:val="004A3245"/>
    <w:rsid w:val="004A331F"/>
    <w:rsid w:val="004A33A5"/>
    <w:rsid w:val="004A36DF"/>
    <w:rsid w:val="004A3B52"/>
    <w:rsid w:val="004A3E29"/>
    <w:rsid w:val="004A4102"/>
    <w:rsid w:val="004A4207"/>
    <w:rsid w:val="004A454B"/>
    <w:rsid w:val="004A4704"/>
    <w:rsid w:val="004A4D97"/>
    <w:rsid w:val="004A4E16"/>
    <w:rsid w:val="004A5345"/>
    <w:rsid w:val="004A539B"/>
    <w:rsid w:val="004A543E"/>
    <w:rsid w:val="004A544A"/>
    <w:rsid w:val="004A56B1"/>
    <w:rsid w:val="004A5951"/>
    <w:rsid w:val="004A61C5"/>
    <w:rsid w:val="004A6260"/>
    <w:rsid w:val="004A6720"/>
    <w:rsid w:val="004A6900"/>
    <w:rsid w:val="004A74B6"/>
    <w:rsid w:val="004A7539"/>
    <w:rsid w:val="004A7B1E"/>
    <w:rsid w:val="004A7C67"/>
    <w:rsid w:val="004A7C74"/>
    <w:rsid w:val="004B01DE"/>
    <w:rsid w:val="004B0836"/>
    <w:rsid w:val="004B088E"/>
    <w:rsid w:val="004B0A37"/>
    <w:rsid w:val="004B0B7F"/>
    <w:rsid w:val="004B0C21"/>
    <w:rsid w:val="004B0C67"/>
    <w:rsid w:val="004B113F"/>
    <w:rsid w:val="004B1686"/>
    <w:rsid w:val="004B17B0"/>
    <w:rsid w:val="004B1829"/>
    <w:rsid w:val="004B1CA9"/>
    <w:rsid w:val="004B1F23"/>
    <w:rsid w:val="004B1F86"/>
    <w:rsid w:val="004B23C3"/>
    <w:rsid w:val="004B25B1"/>
    <w:rsid w:val="004B2758"/>
    <w:rsid w:val="004B2DBA"/>
    <w:rsid w:val="004B325B"/>
    <w:rsid w:val="004B32E3"/>
    <w:rsid w:val="004B3628"/>
    <w:rsid w:val="004B3646"/>
    <w:rsid w:val="004B36F6"/>
    <w:rsid w:val="004B3753"/>
    <w:rsid w:val="004B37F8"/>
    <w:rsid w:val="004B3ADF"/>
    <w:rsid w:val="004B3CCE"/>
    <w:rsid w:val="004B3CED"/>
    <w:rsid w:val="004B3E3A"/>
    <w:rsid w:val="004B4130"/>
    <w:rsid w:val="004B4139"/>
    <w:rsid w:val="004B4241"/>
    <w:rsid w:val="004B4356"/>
    <w:rsid w:val="004B449F"/>
    <w:rsid w:val="004B4B34"/>
    <w:rsid w:val="004B4D20"/>
    <w:rsid w:val="004B4D88"/>
    <w:rsid w:val="004B4F87"/>
    <w:rsid w:val="004B52DA"/>
    <w:rsid w:val="004B5462"/>
    <w:rsid w:val="004B5566"/>
    <w:rsid w:val="004B55C6"/>
    <w:rsid w:val="004B57D5"/>
    <w:rsid w:val="004B58AA"/>
    <w:rsid w:val="004B5FE2"/>
    <w:rsid w:val="004B6008"/>
    <w:rsid w:val="004B6441"/>
    <w:rsid w:val="004B64D8"/>
    <w:rsid w:val="004B6549"/>
    <w:rsid w:val="004B6585"/>
    <w:rsid w:val="004B67FF"/>
    <w:rsid w:val="004B6971"/>
    <w:rsid w:val="004B69BE"/>
    <w:rsid w:val="004B6B2A"/>
    <w:rsid w:val="004B6B4D"/>
    <w:rsid w:val="004B6CC8"/>
    <w:rsid w:val="004B7109"/>
    <w:rsid w:val="004B75B7"/>
    <w:rsid w:val="004B7675"/>
    <w:rsid w:val="004B7689"/>
    <w:rsid w:val="004B779B"/>
    <w:rsid w:val="004B7F4C"/>
    <w:rsid w:val="004C0000"/>
    <w:rsid w:val="004C0338"/>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2E"/>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44C"/>
    <w:rsid w:val="004C749F"/>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5B8"/>
    <w:rsid w:val="004D4691"/>
    <w:rsid w:val="004D48DE"/>
    <w:rsid w:val="004D4A9E"/>
    <w:rsid w:val="004D4BBD"/>
    <w:rsid w:val="004D4BFB"/>
    <w:rsid w:val="004D4C53"/>
    <w:rsid w:val="004D4ECC"/>
    <w:rsid w:val="004D4F0D"/>
    <w:rsid w:val="004D5664"/>
    <w:rsid w:val="004D587F"/>
    <w:rsid w:val="004D5D29"/>
    <w:rsid w:val="004D5F99"/>
    <w:rsid w:val="004D6124"/>
    <w:rsid w:val="004D62F6"/>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D7FEC"/>
    <w:rsid w:val="004E066B"/>
    <w:rsid w:val="004E0685"/>
    <w:rsid w:val="004E0842"/>
    <w:rsid w:val="004E0A29"/>
    <w:rsid w:val="004E0A99"/>
    <w:rsid w:val="004E0B50"/>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E6A"/>
    <w:rsid w:val="004E514B"/>
    <w:rsid w:val="004E5566"/>
    <w:rsid w:val="004E5599"/>
    <w:rsid w:val="004E5888"/>
    <w:rsid w:val="004E5AFE"/>
    <w:rsid w:val="004E5C5E"/>
    <w:rsid w:val="004E5CB3"/>
    <w:rsid w:val="004E5D54"/>
    <w:rsid w:val="004E5F15"/>
    <w:rsid w:val="004E5FA6"/>
    <w:rsid w:val="004E619E"/>
    <w:rsid w:val="004E6463"/>
    <w:rsid w:val="004E663A"/>
    <w:rsid w:val="004E6729"/>
    <w:rsid w:val="004E6B21"/>
    <w:rsid w:val="004E6D20"/>
    <w:rsid w:val="004E6E41"/>
    <w:rsid w:val="004E7064"/>
    <w:rsid w:val="004E78C8"/>
    <w:rsid w:val="004E7A03"/>
    <w:rsid w:val="004E7B91"/>
    <w:rsid w:val="004E7C77"/>
    <w:rsid w:val="004F07EC"/>
    <w:rsid w:val="004F0B90"/>
    <w:rsid w:val="004F0BE9"/>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41"/>
    <w:rsid w:val="004F40FA"/>
    <w:rsid w:val="004F419D"/>
    <w:rsid w:val="004F4207"/>
    <w:rsid w:val="004F43FE"/>
    <w:rsid w:val="004F4607"/>
    <w:rsid w:val="004F4823"/>
    <w:rsid w:val="004F4B02"/>
    <w:rsid w:val="004F4D69"/>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C7D"/>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39"/>
    <w:rsid w:val="00505B8A"/>
    <w:rsid w:val="00505D13"/>
    <w:rsid w:val="005061BC"/>
    <w:rsid w:val="00506222"/>
    <w:rsid w:val="00506304"/>
    <w:rsid w:val="00506386"/>
    <w:rsid w:val="00506422"/>
    <w:rsid w:val="005066B9"/>
    <w:rsid w:val="005068E4"/>
    <w:rsid w:val="00506944"/>
    <w:rsid w:val="005069B1"/>
    <w:rsid w:val="00506A4C"/>
    <w:rsid w:val="00506B70"/>
    <w:rsid w:val="00506CAE"/>
    <w:rsid w:val="00506E83"/>
    <w:rsid w:val="0050700C"/>
    <w:rsid w:val="005073FD"/>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981"/>
    <w:rsid w:val="00511BF1"/>
    <w:rsid w:val="00511C2E"/>
    <w:rsid w:val="005120AB"/>
    <w:rsid w:val="0051237D"/>
    <w:rsid w:val="005124C0"/>
    <w:rsid w:val="005124F4"/>
    <w:rsid w:val="0051265A"/>
    <w:rsid w:val="005127DE"/>
    <w:rsid w:val="005128DD"/>
    <w:rsid w:val="005129BB"/>
    <w:rsid w:val="00512ABF"/>
    <w:rsid w:val="00512B80"/>
    <w:rsid w:val="00512B9F"/>
    <w:rsid w:val="00512D5D"/>
    <w:rsid w:val="00513169"/>
    <w:rsid w:val="005131B0"/>
    <w:rsid w:val="00513B3A"/>
    <w:rsid w:val="00513DAE"/>
    <w:rsid w:val="005140C2"/>
    <w:rsid w:val="00514344"/>
    <w:rsid w:val="005144F7"/>
    <w:rsid w:val="00514642"/>
    <w:rsid w:val="005146DA"/>
    <w:rsid w:val="00514866"/>
    <w:rsid w:val="00514BBB"/>
    <w:rsid w:val="005150FE"/>
    <w:rsid w:val="005151D3"/>
    <w:rsid w:val="00515AB2"/>
    <w:rsid w:val="00515CB5"/>
    <w:rsid w:val="00515D3A"/>
    <w:rsid w:val="00515D82"/>
    <w:rsid w:val="00515E37"/>
    <w:rsid w:val="00515FF1"/>
    <w:rsid w:val="0051612C"/>
    <w:rsid w:val="0051664B"/>
    <w:rsid w:val="005167DB"/>
    <w:rsid w:val="005167E8"/>
    <w:rsid w:val="00516B26"/>
    <w:rsid w:val="00516CC1"/>
    <w:rsid w:val="00516DAF"/>
    <w:rsid w:val="00517683"/>
    <w:rsid w:val="00517803"/>
    <w:rsid w:val="005179EC"/>
    <w:rsid w:val="00517A6F"/>
    <w:rsid w:val="00517AAA"/>
    <w:rsid w:val="00517AE9"/>
    <w:rsid w:val="00517E69"/>
    <w:rsid w:val="0052076B"/>
    <w:rsid w:val="005207C6"/>
    <w:rsid w:val="005208B6"/>
    <w:rsid w:val="00520A7E"/>
    <w:rsid w:val="00520E56"/>
    <w:rsid w:val="00520E7A"/>
    <w:rsid w:val="00520FEC"/>
    <w:rsid w:val="005210FE"/>
    <w:rsid w:val="00521335"/>
    <w:rsid w:val="005217AE"/>
    <w:rsid w:val="00521837"/>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4F2"/>
    <w:rsid w:val="0052356C"/>
    <w:rsid w:val="00523601"/>
    <w:rsid w:val="00523667"/>
    <w:rsid w:val="0052367A"/>
    <w:rsid w:val="00523971"/>
    <w:rsid w:val="00523979"/>
    <w:rsid w:val="00523B47"/>
    <w:rsid w:val="00523F8A"/>
    <w:rsid w:val="0052406A"/>
    <w:rsid w:val="00524218"/>
    <w:rsid w:val="005242B4"/>
    <w:rsid w:val="005244F7"/>
    <w:rsid w:val="00524692"/>
    <w:rsid w:val="005246D7"/>
    <w:rsid w:val="00524928"/>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056"/>
    <w:rsid w:val="00531295"/>
    <w:rsid w:val="005314C5"/>
    <w:rsid w:val="005318BE"/>
    <w:rsid w:val="00531B5A"/>
    <w:rsid w:val="005322D1"/>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21B"/>
    <w:rsid w:val="0053484F"/>
    <w:rsid w:val="00534C5F"/>
    <w:rsid w:val="00534D7C"/>
    <w:rsid w:val="00535095"/>
    <w:rsid w:val="0053509D"/>
    <w:rsid w:val="005357F3"/>
    <w:rsid w:val="0053589D"/>
    <w:rsid w:val="00535E13"/>
    <w:rsid w:val="00535E89"/>
    <w:rsid w:val="00535EEA"/>
    <w:rsid w:val="00536119"/>
    <w:rsid w:val="00536162"/>
    <w:rsid w:val="0053650A"/>
    <w:rsid w:val="00536833"/>
    <w:rsid w:val="00536B4B"/>
    <w:rsid w:val="00536D3E"/>
    <w:rsid w:val="00536ED8"/>
    <w:rsid w:val="00536FE1"/>
    <w:rsid w:val="005377FB"/>
    <w:rsid w:val="00537AB6"/>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CB8"/>
    <w:rsid w:val="00540E18"/>
    <w:rsid w:val="00541004"/>
    <w:rsid w:val="005410FF"/>
    <w:rsid w:val="005416C1"/>
    <w:rsid w:val="005417E6"/>
    <w:rsid w:val="0054207E"/>
    <w:rsid w:val="00542112"/>
    <w:rsid w:val="0054243C"/>
    <w:rsid w:val="005424F6"/>
    <w:rsid w:val="00542508"/>
    <w:rsid w:val="0054257E"/>
    <w:rsid w:val="0054261A"/>
    <w:rsid w:val="0054280A"/>
    <w:rsid w:val="005429F0"/>
    <w:rsid w:val="00542AF7"/>
    <w:rsid w:val="00542BD7"/>
    <w:rsid w:val="00542FA9"/>
    <w:rsid w:val="00543144"/>
    <w:rsid w:val="0054320A"/>
    <w:rsid w:val="0054356B"/>
    <w:rsid w:val="005436C2"/>
    <w:rsid w:val="005438EB"/>
    <w:rsid w:val="00543B8C"/>
    <w:rsid w:val="00544264"/>
    <w:rsid w:val="005442EE"/>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8"/>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ADB"/>
    <w:rsid w:val="00556B23"/>
    <w:rsid w:val="00556C34"/>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866"/>
    <w:rsid w:val="00565DE4"/>
    <w:rsid w:val="00565E81"/>
    <w:rsid w:val="00566058"/>
    <w:rsid w:val="0056640D"/>
    <w:rsid w:val="0056665D"/>
    <w:rsid w:val="0056670D"/>
    <w:rsid w:val="00566C7F"/>
    <w:rsid w:val="00566CD3"/>
    <w:rsid w:val="005671F5"/>
    <w:rsid w:val="005672A7"/>
    <w:rsid w:val="00567719"/>
    <w:rsid w:val="00567C4D"/>
    <w:rsid w:val="00567D7E"/>
    <w:rsid w:val="00567DB7"/>
    <w:rsid w:val="00567EF7"/>
    <w:rsid w:val="005700B8"/>
    <w:rsid w:val="00570341"/>
    <w:rsid w:val="00570586"/>
    <w:rsid w:val="00570AFD"/>
    <w:rsid w:val="0057104E"/>
    <w:rsid w:val="0057110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35"/>
    <w:rsid w:val="00574B90"/>
    <w:rsid w:val="00574C5C"/>
    <w:rsid w:val="005753D5"/>
    <w:rsid w:val="005754BC"/>
    <w:rsid w:val="00575565"/>
    <w:rsid w:val="00575C2E"/>
    <w:rsid w:val="00575ED0"/>
    <w:rsid w:val="005762E7"/>
    <w:rsid w:val="00576393"/>
    <w:rsid w:val="00576A03"/>
    <w:rsid w:val="00576E0A"/>
    <w:rsid w:val="00577683"/>
    <w:rsid w:val="005777D8"/>
    <w:rsid w:val="0057789D"/>
    <w:rsid w:val="00577BF1"/>
    <w:rsid w:val="00577BF2"/>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95A"/>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76D"/>
    <w:rsid w:val="005908AB"/>
    <w:rsid w:val="00591486"/>
    <w:rsid w:val="00591519"/>
    <w:rsid w:val="00591707"/>
    <w:rsid w:val="0059180C"/>
    <w:rsid w:val="005919A6"/>
    <w:rsid w:val="005919C3"/>
    <w:rsid w:val="00591B05"/>
    <w:rsid w:val="00591D45"/>
    <w:rsid w:val="00591EC0"/>
    <w:rsid w:val="0059201D"/>
    <w:rsid w:val="005921A0"/>
    <w:rsid w:val="00592392"/>
    <w:rsid w:val="0059261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D5F"/>
    <w:rsid w:val="00595F68"/>
    <w:rsid w:val="00595FD3"/>
    <w:rsid w:val="0059610E"/>
    <w:rsid w:val="00596148"/>
    <w:rsid w:val="005961C9"/>
    <w:rsid w:val="005962CE"/>
    <w:rsid w:val="0059630F"/>
    <w:rsid w:val="00596390"/>
    <w:rsid w:val="00596430"/>
    <w:rsid w:val="00596658"/>
    <w:rsid w:val="005969B5"/>
    <w:rsid w:val="005969FD"/>
    <w:rsid w:val="00596ABE"/>
    <w:rsid w:val="00596D11"/>
    <w:rsid w:val="00597162"/>
    <w:rsid w:val="00597269"/>
    <w:rsid w:val="005974B8"/>
    <w:rsid w:val="00597509"/>
    <w:rsid w:val="00597709"/>
    <w:rsid w:val="005977D3"/>
    <w:rsid w:val="0059780C"/>
    <w:rsid w:val="00597AF8"/>
    <w:rsid w:val="00597E5D"/>
    <w:rsid w:val="00597ECD"/>
    <w:rsid w:val="005A004D"/>
    <w:rsid w:val="005A00CB"/>
    <w:rsid w:val="005A045E"/>
    <w:rsid w:val="005A05C7"/>
    <w:rsid w:val="005A05FA"/>
    <w:rsid w:val="005A0618"/>
    <w:rsid w:val="005A085B"/>
    <w:rsid w:val="005A0A5D"/>
    <w:rsid w:val="005A0B44"/>
    <w:rsid w:val="005A10DF"/>
    <w:rsid w:val="005A10F6"/>
    <w:rsid w:val="005A129A"/>
    <w:rsid w:val="005A13CB"/>
    <w:rsid w:val="005A147A"/>
    <w:rsid w:val="005A153F"/>
    <w:rsid w:val="005A15FD"/>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0E9"/>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12D"/>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CD1"/>
    <w:rsid w:val="005B2DCE"/>
    <w:rsid w:val="005B32B4"/>
    <w:rsid w:val="005B3367"/>
    <w:rsid w:val="005B354A"/>
    <w:rsid w:val="005B354D"/>
    <w:rsid w:val="005B379F"/>
    <w:rsid w:val="005B3889"/>
    <w:rsid w:val="005B4117"/>
    <w:rsid w:val="005B417D"/>
    <w:rsid w:val="005B4270"/>
    <w:rsid w:val="005B43D2"/>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335"/>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B19"/>
    <w:rsid w:val="005C1CAE"/>
    <w:rsid w:val="005C1E31"/>
    <w:rsid w:val="005C21D0"/>
    <w:rsid w:val="005C2867"/>
    <w:rsid w:val="005C29C3"/>
    <w:rsid w:val="005C2AE7"/>
    <w:rsid w:val="005C2BB3"/>
    <w:rsid w:val="005C2DFD"/>
    <w:rsid w:val="005C3084"/>
    <w:rsid w:val="005C30D3"/>
    <w:rsid w:val="005C35D7"/>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386"/>
    <w:rsid w:val="005D0466"/>
    <w:rsid w:val="005D04FD"/>
    <w:rsid w:val="005D0C2B"/>
    <w:rsid w:val="005D0FD0"/>
    <w:rsid w:val="005D10AD"/>
    <w:rsid w:val="005D1853"/>
    <w:rsid w:val="005D1A0F"/>
    <w:rsid w:val="005D1D68"/>
    <w:rsid w:val="005D1DF9"/>
    <w:rsid w:val="005D219D"/>
    <w:rsid w:val="005D21BE"/>
    <w:rsid w:val="005D22A7"/>
    <w:rsid w:val="005D248F"/>
    <w:rsid w:val="005D2609"/>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047"/>
    <w:rsid w:val="005D4398"/>
    <w:rsid w:val="005D4526"/>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723"/>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0AD"/>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1CF"/>
    <w:rsid w:val="005E6427"/>
    <w:rsid w:val="005E684F"/>
    <w:rsid w:val="005E68B1"/>
    <w:rsid w:val="005E6A46"/>
    <w:rsid w:val="005E6BCB"/>
    <w:rsid w:val="005E6C9F"/>
    <w:rsid w:val="005E702D"/>
    <w:rsid w:val="005E73C2"/>
    <w:rsid w:val="005E7558"/>
    <w:rsid w:val="005E7A2B"/>
    <w:rsid w:val="005E7A79"/>
    <w:rsid w:val="005E7A84"/>
    <w:rsid w:val="005E7BD4"/>
    <w:rsid w:val="005E7E5C"/>
    <w:rsid w:val="005F0059"/>
    <w:rsid w:val="005F038D"/>
    <w:rsid w:val="005F03E6"/>
    <w:rsid w:val="005F06B3"/>
    <w:rsid w:val="005F06D3"/>
    <w:rsid w:val="005F0985"/>
    <w:rsid w:val="005F0AFE"/>
    <w:rsid w:val="005F0D56"/>
    <w:rsid w:val="005F0E17"/>
    <w:rsid w:val="005F0F5C"/>
    <w:rsid w:val="005F10D6"/>
    <w:rsid w:val="005F10E3"/>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2EDA"/>
    <w:rsid w:val="005F30B5"/>
    <w:rsid w:val="005F3326"/>
    <w:rsid w:val="005F3351"/>
    <w:rsid w:val="005F3440"/>
    <w:rsid w:val="005F351E"/>
    <w:rsid w:val="005F35D9"/>
    <w:rsid w:val="005F3CB3"/>
    <w:rsid w:val="005F3F67"/>
    <w:rsid w:val="005F3F7D"/>
    <w:rsid w:val="005F4045"/>
    <w:rsid w:val="005F4549"/>
    <w:rsid w:val="005F4583"/>
    <w:rsid w:val="005F4804"/>
    <w:rsid w:val="005F4933"/>
    <w:rsid w:val="005F4959"/>
    <w:rsid w:val="005F4D72"/>
    <w:rsid w:val="005F5101"/>
    <w:rsid w:val="005F5221"/>
    <w:rsid w:val="005F53A2"/>
    <w:rsid w:val="005F5A1D"/>
    <w:rsid w:val="005F5DBD"/>
    <w:rsid w:val="005F5E71"/>
    <w:rsid w:val="005F620A"/>
    <w:rsid w:val="005F6416"/>
    <w:rsid w:val="005F655A"/>
    <w:rsid w:val="005F656E"/>
    <w:rsid w:val="005F70FB"/>
    <w:rsid w:val="005F7234"/>
    <w:rsid w:val="005F73A1"/>
    <w:rsid w:val="005F7468"/>
    <w:rsid w:val="005F74AC"/>
    <w:rsid w:val="005F7566"/>
    <w:rsid w:val="005F767D"/>
    <w:rsid w:val="005F76A4"/>
    <w:rsid w:val="005F779F"/>
    <w:rsid w:val="005F79BE"/>
    <w:rsid w:val="005F7A21"/>
    <w:rsid w:val="005F7CA8"/>
    <w:rsid w:val="00600072"/>
    <w:rsid w:val="006002AC"/>
    <w:rsid w:val="006003EA"/>
    <w:rsid w:val="0060086F"/>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A5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07901"/>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2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764"/>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6BA"/>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081"/>
    <w:rsid w:val="0062619F"/>
    <w:rsid w:val="0062624E"/>
    <w:rsid w:val="00626274"/>
    <w:rsid w:val="00626564"/>
    <w:rsid w:val="00626661"/>
    <w:rsid w:val="0062676E"/>
    <w:rsid w:val="006267EB"/>
    <w:rsid w:val="00626A13"/>
    <w:rsid w:val="00626C53"/>
    <w:rsid w:val="00626CC4"/>
    <w:rsid w:val="00626D59"/>
    <w:rsid w:val="00626F45"/>
    <w:rsid w:val="006273BD"/>
    <w:rsid w:val="0062782E"/>
    <w:rsid w:val="00627960"/>
    <w:rsid w:val="00627A35"/>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7D3"/>
    <w:rsid w:val="0063190E"/>
    <w:rsid w:val="00631937"/>
    <w:rsid w:val="00631C9B"/>
    <w:rsid w:val="00631F6C"/>
    <w:rsid w:val="006321DD"/>
    <w:rsid w:val="0063231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367"/>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2A1"/>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AF7"/>
    <w:rsid w:val="00642B36"/>
    <w:rsid w:val="00642CD0"/>
    <w:rsid w:val="00642EF5"/>
    <w:rsid w:val="00642F49"/>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4FF1"/>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2AC"/>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A7C"/>
    <w:rsid w:val="00663237"/>
    <w:rsid w:val="006632F0"/>
    <w:rsid w:val="00663597"/>
    <w:rsid w:val="00663606"/>
    <w:rsid w:val="0066363C"/>
    <w:rsid w:val="00663B6D"/>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74"/>
    <w:rsid w:val="006717A5"/>
    <w:rsid w:val="00671A47"/>
    <w:rsid w:val="00671A49"/>
    <w:rsid w:val="00671A4A"/>
    <w:rsid w:val="00671B73"/>
    <w:rsid w:val="00671D0F"/>
    <w:rsid w:val="00671D15"/>
    <w:rsid w:val="006722CC"/>
    <w:rsid w:val="006722D8"/>
    <w:rsid w:val="0067240C"/>
    <w:rsid w:val="00672444"/>
    <w:rsid w:val="006724D8"/>
    <w:rsid w:val="006726EE"/>
    <w:rsid w:val="006728DD"/>
    <w:rsid w:val="00672A85"/>
    <w:rsid w:val="00672E64"/>
    <w:rsid w:val="00672F0E"/>
    <w:rsid w:val="00673193"/>
    <w:rsid w:val="006731A0"/>
    <w:rsid w:val="00673582"/>
    <w:rsid w:val="006737A5"/>
    <w:rsid w:val="00673A11"/>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4F"/>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D09"/>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AFE"/>
    <w:rsid w:val="00683F7E"/>
    <w:rsid w:val="006843AF"/>
    <w:rsid w:val="00684669"/>
    <w:rsid w:val="00684731"/>
    <w:rsid w:val="00684860"/>
    <w:rsid w:val="00684CED"/>
    <w:rsid w:val="00685270"/>
    <w:rsid w:val="006853CF"/>
    <w:rsid w:val="00685400"/>
    <w:rsid w:val="006854BB"/>
    <w:rsid w:val="00685537"/>
    <w:rsid w:val="00685AB6"/>
    <w:rsid w:val="00686273"/>
    <w:rsid w:val="00686460"/>
    <w:rsid w:val="006866C0"/>
    <w:rsid w:val="006866EF"/>
    <w:rsid w:val="00686E5B"/>
    <w:rsid w:val="00686E9E"/>
    <w:rsid w:val="00687024"/>
    <w:rsid w:val="0068705D"/>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5B1"/>
    <w:rsid w:val="006937D5"/>
    <w:rsid w:val="006939FD"/>
    <w:rsid w:val="00693A4B"/>
    <w:rsid w:val="00693DE0"/>
    <w:rsid w:val="00693E97"/>
    <w:rsid w:val="00693EC1"/>
    <w:rsid w:val="00693F7B"/>
    <w:rsid w:val="00694293"/>
    <w:rsid w:val="00694358"/>
    <w:rsid w:val="00694684"/>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6E3E"/>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5F6"/>
    <w:rsid w:val="006A0829"/>
    <w:rsid w:val="006A0860"/>
    <w:rsid w:val="006A0FC3"/>
    <w:rsid w:val="006A10F5"/>
    <w:rsid w:val="006A111F"/>
    <w:rsid w:val="006A116F"/>
    <w:rsid w:val="006A12DE"/>
    <w:rsid w:val="006A1679"/>
    <w:rsid w:val="006A194F"/>
    <w:rsid w:val="006A1D7C"/>
    <w:rsid w:val="006A1DC3"/>
    <w:rsid w:val="006A1FA7"/>
    <w:rsid w:val="006A207B"/>
    <w:rsid w:val="006A20BD"/>
    <w:rsid w:val="006A21C0"/>
    <w:rsid w:val="006A2474"/>
    <w:rsid w:val="006A26A1"/>
    <w:rsid w:val="006A2708"/>
    <w:rsid w:val="006A2793"/>
    <w:rsid w:val="006A28BE"/>
    <w:rsid w:val="006A2A97"/>
    <w:rsid w:val="006A2E0D"/>
    <w:rsid w:val="006A2EDB"/>
    <w:rsid w:val="006A2F1A"/>
    <w:rsid w:val="006A33D1"/>
    <w:rsid w:val="006A3573"/>
    <w:rsid w:val="006A37B1"/>
    <w:rsid w:val="006A37EB"/>
    <w:rsid w:val="006A380E"/>
    <w:rsid w:val="006A392E"/>
    <w:rsid w:val="006A3ED6"/>
    <w:rsid w:val="006A4696"/>
    <w:rsid w:val="006A48E3"/>
    <w:rsid w:val="006A4C02"/>
    <w:rsid w:val="006A4DAA"/>
    <w:rsid w:val="006A4FF4"/>
    <w:rsid w:val="006A5235"/>
    <w:rsid w:val="006A5467"/>
    <w:rsid w:val="006A549A"/>
    <w:rsid w:val="006A571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9ED"/>
    <w:rsid w:val="006B1C59"/>
    <w:rsid w:val="006B1F77"/>
    <w:rsid w:val="006B292A"/>
    <w:rsid w:val="006B29C7"/>
    <w:rsid w:val="006B2AD2"/>
    <w:rsid w:val="006B2F0D"/>
    <w:rsid w:val="006B3463"/>
    <w:rsid w:val="006B3658"/>
    <w:rsid w:val="006B36D3"/>
    <w:rsid w:val="006B3A08"/>
    <w:rsid w:val="006B3CCF"/>
    <w:rsid w:val="006B3E16"/>
    <w:rsid w:val="006B411C"/>
    <w:rsid w:val="006B4331"/>
    <w:rsid w:val="006B470D"/>
    <w:rsid w:val="006B49F6"/>
    <w:rsid w:val="006B49FE"/>
    <w:rsid w:val="006B4A82"/>
    <w:rsid w:val="006B5443"/>
    <w:rsid w:val="006B54B5"/>
    <w:rsid w:val="006B560D"/>
    <w:rsid w:val="006B568C"/>
    <w:rsid w:val="006B56B5"/>
    <w:rsid w:val="006B5806"/>
    <w:rsid w:val="006B59E2"/>
    <w:rsid w:val="006B5A74"/>
    <w:rsid w:val="006B5B15"/>
    <w:rsid w:val="006B5C12"/>
    <w:rsid w:val="006B5DD2"/>
    <w:rsid w:val="006B5E4A"/>
    <w:rsid w:val="006B5FD8"/>
    <w:rsid w:val="006B657E"/>
    <w:rsid w:val="006B6699"/>
    <w:rsid w:val="006B67E6"/>
    <w:rsid w:val="006B6B42"/>
    <w:rsid w:val="006B6DAA"/>
    <w:rsid w:val="006B700B"/>
    <w:rsid w:val="006B700E"/>
    <w:rsid w:val="006B7132"/>
    <w:rsid w:val="006B7163"/>
    <w:rsid w:val="006B763A"/>
    <w:rsid w:val="006B76B5"/>
    <w:rsid w:val="006B77EA"/>
    <w:rsid w:val="006B77EF"/>
    <w:rsid w:val="006B79C5"/>
    <w:rsid w:val="006B7D70"/>
    <w:rsid w:val="006C00BC"/>
    <w:rsid w:val="006C01F3"/>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314"/>
    <w:rsid w:val="006C34FF"/>
    <w:rsid w:val="006C3567"/>
    <w:rsid w:val="006C3671"/>
    <w:rsid w:val="006C3870"/>
    <w:rsid w:val="006C3BAB"/>
    <w:rsid w:val="006C3BD7"/>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B58"/>
    <w:rsid w:val="006C5B5C"/>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469"/>
    <w:rsid w:val="006D4726"/>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3B3"/>
    <w:rsid w:val="006E04FE"/>
    <w:rsid w:val="006E0E9E"/>
    <w:rsid w:val="006E10A4"/>
    <w:rsid w:val="006E1350"/>
    <w:rsid w:val="006E198F"/>
    <w:rsid w:val="006E1B28"/>
    <w:rsid w:val="006E1C30"/>
    <w:rsid w:val="006E1D6C"/>
    <w:rsid w:val="006E1E83"/>
    <w:rsid w:val="006E224E"/>
    <w:rsid w:val="006E2363"/>
    <w:rsid w:val="006E249F"/>
    <w:rsid w:val="006E24B4"/>
    <w:rsid w:val="006E2795"/>
    <w:rsid w:val="006E2B0D"/>
    <w:rsid w:val="006E2C99"/>
    <w:rsid w:val="006E2DFC"/>
    <w:rsid w:val="006E2E6B"/>
    <w:rsid w:val="006E2FEA"/>
    <w:rsid w:val="006E3165"/>
    <w:rsid w:val="006E32E1"/>
    <w:rsid w:val="006E3617"/>
    <w:rsid w:val="006E367B"/>
    <w:rsid w:val="006E36FB"/>
    <w:rsid w:val="006E3744"/>
    <w:rsid w:val="006E37D5"/>
    <w:rsid w:val="006E37E0"/>
    <w:rsid w:val="006E380C"/>
    <w:rsid w:val="006E3D97"/>
    <w:rsid w:val="006E40DB"/>
    <w:rsid w:val="006E4356"/>
    <w:rsid w:val="006E46D0"/>
    <w:rsid w:val="006E4840"/>
    <w:rsid w:val="006E4978"/>
    <w:rsid w:val="006E4999"/>
    <w:rsid w:val="006E4AA7"/>
    <w:rsid w:val="006E52D0"/>
    <w:rsid w:val="006E594D"/>
    <w:rsid w:val="006E5E9C"/>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E7AEC"/>
    <w:rsid w:val="006F0016"/>
    <w:rsid w:val="006F0366"/>
    <w:rsid w:val="006F043E"/>
    <w:rsid w:val="006F05A6"/>
    <w:rsid w:val="006F0ACE"/>
    <w:rsid w:val="006F0B99"/>
    <w:rsid w:val="006F0E12"/>
    <w:rsid w:val="006F1462"/>
    <w:rsid w:val="006F1525"/>
    <w:rsid w:val="006F1535"/>
    <w:rsid w:val="006F1573"/>
    <w:rsid w:val="006F15CA"/>
    <w:rsid w:val="006F18C9"/>
    <w:rsid w:val="006F1C36"/>
    <w:rsid w:val="006F20A1"/>
    <w:rsid w:val="006F22C2"/>
    <w:rsid w:val="006F23CB"/>
    <w:rsid w:val="006F25EF"/>
    <w:rsid w:val="006F2865"/>
    <w:rsid w:val="006F28D1"/>
    <w:rsid w:val="006F2917"/>
    <w:rsid w:val="006F2AF9"/>
    <w:rsid w:val="006F2B51"/>
    <w:rsid w:val="006F2C44"/>
    <w:rsid w:val="006F2C94"/>
    <w:rsid w:val="006F31DD"/>
    <w:rsid w:val="006F3228"/>
    <w:rsid w:val="006F3255"/>
    <w:rsid w:val="006F33B2"/>
    <w:rsid w:val="006F3AB6"/>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71F"/>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36C"/>
    <w:rsid w:val="007006F5"/>
    <w:rsid w:val="00700830"/>
    <w:rsid w:val="0070095B"/>
    <w:rsid w:val="00700CD6"/>
    <w:rsid w:val="00700FDF"/>
    <w:rsid w:val="00701157"/>
    <w:rsid w:val="0070126A"/>
    <w:rsid w:val="0070138B"/>
    <w:rsid w:val="007014DA"/>
    <w:rsid w:val="00701837"/>
    <w:rsid w:val="0070193D"/>
    <w:rsid w:val="00701DA0"/>
    <w:rsid w:val="00701E87"/>
    <w:rsid w:val="007020A4"/>
    <w:rsid w:val="007020EA"/>
    <w:rsid w:val="007021B5"/>
    <w:rsid w:val="007021DC"/>
    <w:rsid w:val="007028D1"/>
    <w:rsid w:val="00702C5E"/>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BF"/>
    <w:rsid w:val="007048E2"/>
    <w:rsid w:val="00704C1F"/>
    <w:rsid w:val="00704C7F"/>
    <w:rsid w:val="00705161"/>
    <w:rsid w:val="0070541F"/>
    <w:rsid w:val="00705C39"/>
    <w:rsid w:val="00705C3E"/>
    <w:rsid w:val="00705C9E"/>
    <w:rsid w:val="00705EB8"/>
    <w:rsid w:val="00706044"/>
    <w:rsid w:val="00706076"/>
    <w:rsid w:val="00706435"/>
    <w:rsid w:val="00706740"/>
    <w:rsid w:val="007068DD"/>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977"/>
    <w:rsid w:val="00714FE9"/>
    <w:rsid w:val="007157A5"/>
    <w:rsid w:val="007158A3"/>
    <w:rsid w:val="00715912"/>
    <w:rsid w:val="00715D17"/>
    <w:rsid w:val="00715D7D"/>
    <w:rsid w:val="00715F4E"/>
    <w:rsid w:val="00716001"/>
    <w:rsid w:val="00716245"/>
    <w:rsid w:val="0071628D"/>
    <w:rsid w:val="007164BE"/>
    <w:rsid w:val="00716550"/>
    <w:rsid w:val="00716D51"/>
    <w:rsid w:val="00716DF0"/>
    <w:rsid w:val="00716E18"/>
    <w:rsid w:val="00716F6C"/>
    <w:rsid w:val="00717450"/>
    <w:rsid w:val="007177F9"/>
    <w:rsid w:val="00717CA9"/>
    <w:rsid w:val="00717F33"/>
    <w:rsid w:val="00717F9A"/>
    <w:rsid w:val="007201D2"/>
    <w:rsid w:val="0072044C"/>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69F"/>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6E3A"/>
    <w:rsid w:val="00727039"/>
    <w:rsid w:val="00727071"/>
    <w:rsid w:val="00727242"/>
    <w:rsid w:val="00727470"/>
    <w:rsid w:val="00727661"/>
    <w:rsid w:val="007277BB"/>
    <w:rsid w:val="00727BF7"/>
    <w:rsid w:val="00727D25"/>
    <w:rsid w:val="00727D65"/>
    <w:rsid w:val="00727E45"/>
    <w:rsid w:val="00730212"/>
    <w:rsid w:val="007302F1"/>
    <w:rsid w:val="007305C3"/>
    <w:rsid w:val="00730600"/>
    <w:rsid w:val="00730650"/>
    <w:rsid w:val="007307A3"/>
    <w:rsid w:val="00730974"/>
    <w:rsid w:val="00730ACD"/>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A3E"/>
    <w:rsid w:val="00735B9A"/>
    <w:rsid w:val="00735FE7"/>
    <w:rsid w:val="007360C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06F"/>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BD5"/>
    <w:rsid w:val="00743C64"/>
    <w:rsid w:val="00744219"/>
    <w:rsid w:val="00744446"/>
    <w:rsid w:val="007444B1"/>
    <w:rsid w:val="00744955"/>
    <w:rsid w:val="0074495D"/>
    <w:rsid w:val="00744AA2"/>
    <w:rsid w:val="00744B60"/>
    <w:rsid w:val="00744B8C"/>
    <w:rsid w:val="00745006"/>
    <w:rsid w:val="0074507D"/>
    <w:rsid w:val="007450AB"/>
    <w:rsid w:val="0074524E"/>
    <w:rsid w:val="007452CF"/>
    <w:rsid w:val="00745344"/>
    <w:rsid w:val="0074548A"/>
    <w:rsid w:val="00745600"/>
    <w:rsid w:val="0074562B"/>
    <w:rsid w:val="00745AAB"/>
    <w:rsid w:val="00745D7A"/>
    <w:rsid w:val="00746184"/>
    <w:rsid w:val="0074659C"/>
    <w:rsid w:val="0074697D"/>
    <w:rsid w:val="007469A6"/>
    <w:rsid w:val="00746F72"/>
    <w:rsid w:val="00746FCB"/>
    <w:rsid w:val="00747183"/>
    <w:rsid w:val="0074727C"/>
    <w:rsid w:val="0074732F"/>
    <w:rsid w:val="007477BA"/>
    <w:rsid w:val="00747AF0"/>
    <w:rsid w:val="00747B09"/>
    <w:rsid w:val="00747FBF"/>
    <w:rsid w:val="00750207"/>
    <w:rsid w:val="00750444"/>
    <w:rsid w:val="0075060A"/>
    <w:rsid w:val="00750AB1"/>
    <w:rsid w:val="00750C3A"/>
    <w:rsid w:val="00751067"/>
    <w:rsid w:val="00751776"/>
    <w:rsid w:val="007519F3"/>
    <w:rsid w:val="00751A8F"/>
    <w:rsid w:val="00751ACE"/>
    <w:rsid w:val="00751B1D"/>
    <w:rsid w:val="00751B41"/>
    <w:rsid w:val="00751CF0"/>
    <w:rsid w:val="007520B7"/>
    <w:rsid w:val="007523CC"/>
    <w:rsid w:val="0075243F"/>
    <w:rsid w:val="007525A6"/>
    <w:rsid w:val="00752608"/>
    <w:rsid w:val="0075280B"/>
    <w:rsid w:val="00752882"/>
    <w:rsid w:val="00752974"/>
    <w:rsid w:val="00752D75"/>
    <w:rsid w:val="00752E7F"/>
    <w:rsid w:val="0075319C"/>
    <w:rsid w:val="007531C3"/>
    <w:rsid w:val="007533D4"/>
    <w:rsid w:val="00753A1B"/>
    <w:rsid w:val="00753F5D"/>
    <w:rsid w:val="00754124"/>
    <w:rsid w:val="0075456C"/>
    <w:rsid w:val="007546F8"/>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11B"/>
    <w:rsid w:val="007572A1"/>
    <w:rsid w:val="007573CD"/>
    <w:rsid w:val="00757651"/>
    <w:rsid w:val="0075799A"/>
    <w:rsid w:val="00757AA5"/>
    <w:rsid w:val="00757D78"/>
    <w:rsid w:val="00757E49"/>
    <w:rsid w:val="00757F25"/>
    <w:rsid w:val="00760066"/>
    <w:rsid w:val="007601B6"/>
    <w:rsid w:val="0076022A"/>
    <w:rsid w:val="007602C8"/>
    <w:rsid w:val="0076075C"/>
    <w:rsid w:val="00760A90"/>
    <w:rsid w:val="00760CDC"/>
    <w:rsid w:val="00760FB5"/>
    <w:rsid w:val="00761018"/>
    <w:rsid w:val="00761543"/>
    <w:rsid w:val="00761686"/>
    <w:rsid w:val="00761904"/>
    <w:rsid w:val="00761A29"/>
    <w:rsid w:val="00762064"/>
    <w:rsid w:val="007620EB"/>
    <w:rsid w:val="0076225A"/>
    <w:rsid w:val="0076227C"/>
    <w:rsid w:val="007622DB"/>
    <w:rsid w:val="007624C2"/>
    <w:rsid w:val="00762588"/>
    <w:rsid w:val="007626E0"/>
    <w:rsid w:val="007628A1"/>
    <w:rsid w:val="00762992"/>
    <w:rsid w:val="00762A68"/>
    <w:rsid w:val="00762ED5"/>
    <w:rsid w:val="00763021"/>
    <w:rsid w:val="0076349E"/>
    <w:rsid w:val="007635B6"/>
    <w:rsid w:val="00763864"/>
    <w:rsid w:val="007639B2"/>
    <w:rsid w:val="00763BAD"/>
    <w:rsid w:val="00763FED"/>
    <w:rsid w:val="007642FA"/>
    <w:rsid w:val="0076433C"/>
    <w:rsid w:val="007644A4"/>
    <w:rsid w:val="00764649"/>
    <w:rsid w:val="007649E4"/>
    <w:rsid w:val="00764ADB"/>
    <w:rsid w:val="00764AE0"/>
    <w:rsid w:val="007650BF"/>
    <w:rsid w:val="00765219"/>
    <w:rsid w:val="00765261"/>
    <w:rsid w:val="00765673"/>
    <w:rsid w:val="007656A9"/>
    <w:rsid w:val="007656D9"/>
    <w:rsid w:val="00765749"/>
    <w:rsid w:val="007660A7"/>
    <w:rsid w:val="007660CE"/>
    <w:rsid w:val="007663F2"/>
    <w:rsid w:val="007664BC"/>
    <w:rsid w:val="00766569"/>
    <w:rsid w:val="007666BA"/>
    <w:rsid w:val="00766E67"/>
    <w:rsid w:val="00767076"/>
    <w:rsid w:val="00767180"/>
    <w:rsid w:val="00767222"/>
    <w:rsid w:val="00767328"/>
    <w:rsid w:val="007674EB"/>
    <w:rsid w:val="00767682"/>
    <w:rsid w:val="00767825"/>
    <w:rsid w:val="00767832"/>
    <w:rsid w:val="007679FB"/>
    <w:rsid w:val="00767A39"/>
    <w:rsid w:val="00767ECB"/>
    <w:rsid w:val="007700BA"/>
    <w:rsid w:val="00770180"/>
    <w:rsid w:val="0077025E"/>
    <w:rsid w:val="00770A22"/>
    <w:rsid w:val="00770C3A"/>
    <w:rsid w:val="00770C50"/>
    <w:rsid w:val="00770C66"/>
    <w:rsid w:val="00770DBE"/>
    <w:rsid w:val="00771681"/>
    <w:rsid w:val="007718A3"/>
    <w:rsid w:val="00771E30"/>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4C2"/>
    <w:rsid w:val="007737A8"/>
    <w:rsid w:val="007738CA"/>
    <w:rsid w:val="007739A8"/>
    <w:rsid w:val="00773A18"/>
    <w:rsid w:val="00773BFF"/>
    <w:rsid w:val="00773F65"/>
    <w:rsid w:val="007741C0"/>
    <w:rsid w:val="00774301"/>
    <w:rsid w:val="0077434B"/>
    <w:rsid w:val="00774677"/>
    <w:rsid w:val="007746D8"/>
    <w:rsid w:val="0077482D"/>
    <w:rsid w:val="00774886"/>
    <w:rsid w:val="00774BA8"/>
    <w:rsid w:val="00774ECF"/>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BC4"/>
    <w:rsid w:val="00777E61"/>
    <w:rsid w:val="00777FAC"/>
    <w:rsid w:val="00780BA5"/>
    <w:rsid w:val="00780BC3"/>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B41"/>
    <w:rsid w:val="00784BCF"/>
    <w:rsid w:val="00784CB7"/>
    <w:rsid w:val="00784F9D"/>
    <w:rsid w:val="00785074"/>
    <w:rsid w:val="0078579A"/>
    <w:rsid w:val="007858F6"/>
    <w:rsid w:val="00785BA1"/>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0AD"/>
    <w:rsid w:val="0079628B"/>
    <w:rsid w:val="00796354"/>
    <w:rsid w:val="007963E7"/>
    <w:rsid w:val="007967A9"/>
    <w:rsid w:val="00796827"/>
    <w:rsid w:val="00796F6C"/>
    <w:rsid w:val="00796FBD"/>
    <w:rsid w:val="00797023"/>
    <w:rsid w:val="007970F9"/>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726"/>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19A"/>
    <w:rsid w:val="007A7236"/>
    <w:rsid w:val="007A72FB"/>
    <w:rsid w:val="007A758F"/>
    <w:rsid w:val="007A790F"/>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2"/>
    <w:rsid w:val="007B216F"/>
    <w:rsid w:val="007B238F"/>
    <w:rsid w:val="007B27D2"/>
    <w:rsid w:val="007B28AF"/>
    <w:rsid w:val="007B28F6"/>
    <w:rsid w:val="007B2980"/>
    <w:rsid w:val="007B2C75"/>
    <w:rsid w:val="007B2DC8"/>
    <w:rsid w:val="007B2FCA"/>
    <w:rsid w:val="007B3171"/>
    <w:rsid w:val="007B32C2"/>
    <w:rsid w:val="007B334C"/>
    <w:rsid w:val="007B369B"/>
    <w:rsid w:val="007B376E"/>
    <w:rsid w:val="007B3A5F"/>
    <w:rsid w:val="007B3A6C"/>
    <w:rsid w:val="007B3E96"/>
    <w:rsid w:val="007B3EE1"/>
    <w:rsid w:val="007B44D3"/>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6C8"/>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65A"/>
    <w:rsid w:val="007C379A"/>
    <w:rsid w:val="007C37F1"/>
    <w:rsid w:val="007C38B3"/>
    <w:rsid w:val="007C38F9"/>
    <w:rsid w:val="007C3BD1"/>
    <w:rsid w:val="007C3FC1"/>
    <w:rsid w:val="007C415F"/>
    <w:rsid w:val="007C4283"/>
    <w:rsid w:val="007C4443"/>
    <w:rsid w:val="007C4445"/>
    <w:rsid w:val="007C497A"/>
    <w:rsid w:val="007C4E56"/>
    <w:rsid w:val="007C540B"/>
    <w:rsid w:val="007C54FC"/>
    <w:rsid w:val="007C57C4"/>
    <w:rsid w:val="007C599A"/>
    <w:rsid w:val="007C5C6F"/>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35C"/>
    <w:rsid w:val="007D3853"/>
    <w:rsid w:val="007D393B"/>
    <w:rsid w:val="007D3B63"/>
    <w:rsid w:val="007D3BEE"/>
    <w:rsid w:val="007D3C87"/>
    <w:rsid w:val="007D44DA"/>
    <w:rsid w:val="007D450F"/>
    <w:rsid w:val="007D45C1"/>
    <w:rsid w:val="007D4782"/>
    <w:rsid w:val="007D478F"/>
    <w:rsid w:val="007D47CD"/>
    <w:rsid w:val="007D4B65"/>
    <w:rsid w:val="007D4C06"/>
    <w:rsid w:val="007D4DB0"/>
    <w:rsid w:val="007D4F2B"/>
    <w:rsid w:val="007D4FBF"/>
    <w:rsid w:val="007D5140"/>
    <w:rsid w:val="007D515F"/>
    <w:rsid w:val="007D517A"/>
    <w:rsid w:val="007D5519"/>
    <w:rsid w:val="007D5788"/>
    <w:rsid w:val="007D5B3F"/>
    <w:rsid w:val="007D5BFB"/>
    <w:rsid w:val="007D61CC"/>
    <w:rsid w:val="007D64A4"/>
    <w:rsid w:val="007D68D2"/>
    <w:rsid w:val="007D6904"/>
    <w:rsid w:val="007D6C9B"/>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05B"/>
    <w:rsid w:val="007E6139"/>
    <w:rsid w:val="007E686E"/>
    <w:rsid w:val="007E6A33"/>
    <w:rsid w:val="007E6C78"/>
    <w:rsid w:val="007E701D"/>
    <w:rsid w:val="007E7196"/>
    <w:rsid w:val="007E727E"/>
    <w:rsid w:val="007E74E4"/>
    <w:rsid w:val="007E7867"/>
    <w:rsid w:val="007F029D"/>
    <w:rsid w:val="007F03D3"/>
    <w:rsid w:val="007F0421"/>
    <w:rsid w:val="007F068F"/>
    <w:rsid w:val="007F08BD"/>
    <w:rsid w:val="007F0B26"/>
    <w:rsid w:val="007F0E8D"/>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33"/>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881"/>
    <w:rsid w:val="007F6B51"/>
    <w:rsid w:val="007F6BD3"/>
    <w:rsid w:val="007F6CCC"/>
    <w:rsid w:val="007F6D09"/>
    <w:rsid w:val="007F6E2A"/>
    <w:rsid w:val="007F70DF"/>
    <w:rsid w:val="007F70FE"/>
    <w:rsid w:val="007F712B"/>
    <w:rsid w:val="007F71C8"/>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90"/>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A6D"/>
    <w:rsid w:val="00802C3D"/>
    <w:rsid w:val="00802FF0"/>
    <w:rsid w:val="008030B0"/>
    <w:rsid w:val="008035BD"/>
    <w:rsid w:val="00803787"/>
    <w:rsid w:val="00803BB2"/>
    <w:rsid w:val="00803DCE"/>
    <w:rsid w:val="008041E1"/>
    <w:rsid w:val="00804DAC"/>
    <w:rsid w:val="00804E5E"/>
    <w:rsid w:val="00804E87"/>
    <w:rsid w:val="00804EC1"/>
    <w:rsid w:val="008051AD"/>
    <w:rsid w:val="00805298"/>
    <w:rsid w:val="0080559C"/>
    <w:rsid w:val="008056D0"/>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30"/>
    <w:rsid w:val="0080737A"/>
    <w:rsid w:val="008074B6"/>
    <w:rsid w:val="00807649"/>
    <w:rsid w:val="008076CE"/>
    <w:rsid w:val="008077EA"/>
    <w:rsid w:val="008078B4"/>
    <w:rsid w:val="00807B5C"/>
    <w:rsid w:val="00807DE0"/>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4E6"/>
    <w:rsid w:val="00812507"/>
    <w:rsid w:val="008125C7"/>
    <w:rsid w:val="008127C1"/>
    <w:rsid w:val="0081280A"/>
    <w:rsid w:val="008128A5"/>
    <w:rsid w:val="00812AD7"/>
    <w:rsid w:val="00812E21"/>
    <w:rsid w:val="0081335F"/>
    <w:rsid w:val="00813679"/>
    <w:rsid w:val="00813700"/>
    <w:rsid w:val="00813A38"/>
    <w:rsid w:val="00813C5C"/>
    <w:rsid w:val="00813D03"/>
    <w:rsid w:val="00813F1A"/>
    <w:rsid w:val="00814105"/>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AE9"/>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A07"/>
    <w:rsid w:val="00820B3E"/>
    <w:rsid w:val="00820DBB"/>
    <w:rsid w:val="00821014"/>
    <w:rsid w:val="0082112B"/>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CB"/>
    <w:rsid w:val="008229BD"/>
    <w:rsid w:val="00823180"/>
    <w:rsid w:val="008231CA"/>
    <w:rsid w:val="00823213"/>
    <w:rsid w:val="008234BC"/>
    <w:rsid w:val="0082383A"/>
    <w:rsid w:val="008240B0"/>
    <w:rsid w:val="00824132"/>
    <w:rsid w:val="0082420C"/>
    <w:rsid w:val="0082463D"/>
    <w:rsid w:val="008246FB"/>
    <w:rsid w:val="0082472F"/>
    <w:rsid w:val="008247E9"/>
    <w:rsid w:val="00824ABE"/>
    <w:rsid w:val="00824B65"/>
    <w:rsid w:val="00824C53"/>
    <w:rsid w:val="00824D2A"/>
    <w:rsid w:val="00824F99"/>
    <w:rsid w:val="00825003"/>
    <w:rsid w:val="00825264"/>
    <w:rsid w:val="0082537D"/>
    <w:rsid w:val="008259B0"/>
    <w:rsid w:val="00825C49"/>
    <w:rsid w:val="008262BC"/>
    <w:rsid w:val="008263FC"/>
    <w:rsid w:val="0082646D"/>
    <w:rsid w:val="008264A3"/>
    <w:rsid w:val="008267EF"/>
    <w:rsid w:val="00826A21"/>
    <w:rsid w:val="00826B60"/>
    <w:rsid w:val="00826E6B"/>
    <w:rsid w:val="00826F7D"/>
    <w:rsid w:val="00827002"/>
    <w:rsid w:val="0082725A"/>
    <w:rsid w:val="008272A6"/>
    <w:rsid w:val="00827575"/>
    <w:rsid w:val="00827755"/>
    <w:rsid w:val="008278C4"/>
    <w:rsid w:val="008279E6"/>
    <w:rsid w:val="00827F50"/>
    <w:rsid w:val="00827F68"/>
    <w:rsid w:val="00827F85"/>
    <w:rsid w:val="00830141"/>
    <w:rsid w:val="00830211"/>
    <w:rsid w:val="00830379"/>
    <w:rsid w:val="0083079D"/>
    <w:rsid w:val="00830B07"/>
    <w:rsid w:val="00830CCB"/>
    <w:rsid w:val="00830DBD"/>
    <w:rsid w:val="00830DD9"/>
    <w:rsid w:val="00830DFF"/>
    <w:rsid w:val="00830E69"/>
    <w:rsid w:val="008310D9"/>
    <w:rsid w:val="008314CB"/>
    <w:rsid w:val="0083170D"/>
    <w:rsid w:val="008318A3"/>
    <w:rsid w:val="008319D8"/>
    <w:rsid w:val="00831DC7"/>
    <w:rsid w:val="00831DD2"/>
    <w:rsid w:val="008323FE"/>
    <w:rsid w:val="0083247C"/>
    <w:rsid w:val="00832903"/>
    <w:rsid w:val="00832963"/>
    <w:rsid w:val="0083297F"/>
    <w:rsid w:val="00832EF7"/>
    <w:rsid w:val="008333D3"/>
    <w:rsid w:val="00833439"/>
    <w:rsid w:val="00833532"/>
    <w:rsid w:val="0083399F"/>
    <w:rsid w:val="008340E2"/>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46D"/>
    <w:rsid w:val="00837771"/>
    <w:rsid w:val="00837993"/>
    <w:rsid w:val="00837AA5"/>
    <w:rsid w:val="00837AB7"/>
    <w:rsid w:val="00837F06"/>
    <w:rsid w:val="0084009E"/>
    <w:rsid w:val="008402FC"/>
    <w:rsid w:val="0084048C"/>
    <w:rsid w:val="0084078A"/>
    <w:rsid w:val="008409B7"/>
    <w:rsid w:val="00840F03"/>
    <w:rsid w:val="008413EE"/>
    <w:rsid w:val="0084182C"/>
    <w:rsid w:val="00841A53"/>
    <w:rsid w:val="00842466"/>
    <w:rsid w:val="00842851"/>
    <w:rsid w:val="00842D4C"/>
    <w:rsid w:val="008432F4"/>
    <w:rsid w:val="00843584"/>
    <w:rsid w:val="008435C1"/>
    <w:rsid w:val="008435FB"/>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087"/>
    <w:rsid w:val="00846244"/>
    <w:rsid w:val="0084627F"/>
    <w:rsid w:val="008464F0"/>
    <w:rsid w:val="00846A26"/>
    <w:rsid w:val="00846AF9"/>
    <w:rsid w:val="00846BEB"/>
    <w:rsid w:val="00846DDF"/>
    <w:rsid w:val="00846E3B"/>
    <w:rsid w:val="00846FFB"/>
    <w:rsid w:val="008471E5"/>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055"/>
    <w:rsid w:val="0085232C"/>
    <w:rsid w:val="00852876"/>
    <w:rsid w:val="008529BD"/>
    <w:rsid w:val="00852D76"/>
    <w:rsid w:val="00852D90"/>
    <w:rsid w:val="00853123"/>
    <w:rsid w:val="0085372A"/>
    <w:rsid w:val="00853763"/>
    <w:rsid w:val="00853B27"/>
    <w:rsid w:val="00853FC5"/>
    <w:rsid w:val="00854A7E"/>
    <w:rsid w:val="00854AA1"/>
    <w:rsid w:val="00854AA4"/>
    <w:rsid w:val="00854D47"/>
    <w:rsid w:val="00854F55"/>
    <w:rsid w:val="00854FD8"/>
    <w:rsid w:val="00854FE9"/>
    <w:rsid w:val="00855302"/>
    <w:rsid w:val="0085539C"/>
    <w:rsid w:val="008553D6"/>
    <w:rsid w:val="00855546"/>
    <w:rsid w:val="008555C6"/>
    <w:rsid w:val="008556CB"/>
    <w:rsid w:val="00855801"/>
    <w:rsid w:val="008558DA"/>
    <w:rsid w:val="00855AD5"/>
    <w:rsid w:val="00855E69"/>
    <w:rsid w:val="00855EE5"/>
    <w:rsid w:val="00855EF1"/>
    <w:rsid w:val="00855F04"/>
    <w:rsid w:val="00855F26"/>
    <w:rsid w:val="00855F8F"/>
    <w:rsid w:val="008562A0"/>
    <w:rsid w:val="00856323"/>
    <w:rsid w:val="008564A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393"/>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E37"/>
    <w:rsid w:val="00866100"/>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B24"/>
    <w:rsid w:val="00872DF8"/>
    <w:rsid w:val="0087319B"/>
    <w:rsid w:val="00873821"/>
    <w:rsid w:val="008738C8"/>
    <w:rsid w:val="00873915"/>
    <w:rsid w:val="00873C5E"/>
    <w:rsid w:val="00873CB8"/>
    <w:rsid w:val="00873CC1"/>
    <w:rsid w:val="00873E01"/>
    <w:rsid w:val="00874022"/>
    <w:rsid w:val="008740CE"/>
    <w:rsid w:val="008741D8"/>
    <w:rsid w:val="008744C1"/>
    <w:rsid w:val="008746CB"/>
    <w:rsid w:val="00874A0D"/>
    <w:rsid w:val="00874C88"/>
    <w:rsid w:val="00874C92"/>
    <w:rsid w:val="00874DFD"/>
    <w:rsid w:val="00874E66"/>
    <w:rsid w:val="00874FFB"/>
    <w:rsid w:val="008750A3"/>
    <w:rsid w:val="0087541C"/>
    <w:rsid w:val="00875454"/>
    <w:rsid w:val="0087549F"/>
    <w:rsid w:val="008754A1"/>
    <w:rsid w:val="00875696"/>
    <w:rsid w:val="008758F2"/>
    <w:rsid w:val="0087591B"/>
    <w:rsid w:val="00875C6C"/>
    <w:rsid w:val="00875FDB"/>
    <w:rsid w:val="00876049"/>
    <w:rsid w:val="00876084"/>
    <w:rsid w:val="008760B7"/>
    <w:rsid w:val="008760BE"/>
    <w:rsid w:val="0087611E"/>
    <w:rsid w:val="0087617D"/>
    <w:rsid w:val="008762A6"/>
    <w:rsid w:val="00876303"/>
    <w:rsid w:val="00876478"/>
    <w:rsid w:val="00876817"/>
    <w:rsid w:val="00876890"/>
    <w:rsid w:val="00876891"/>
    <w:rsid w:val="0087695E"/>
    <w:rsid w:val="00876A3E"/>
    <w:rsid w:val="00876C29"/>
    <w:rsid w:val="00876EAE"/>
    <w:rsid w:val="00877207"/>
    <w:rsid w:val="008772BE"/>
    <w:rsid w:val="0087738F"/>
    <w:rsid w:val="008773D1"/>
    <w:rsid w:val="008776DD"/>
    <w:rsid w:val="008776EC"/>
    <w:rsid w:val="008778EC"/>
    <w:rsid w:val="00877AC2"/>
    <w:rsid w:val="00877C94"/>
    <w:rsid w:val="00877E07"/>
    <w:rsid w:val="00877E0C"/>
    <w:rsid w:val="00877E88"/>
    <w:rsid w:val="00880084"/>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9B"/>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8B0"/>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53"/>
    <w:rsid w:val="008912D1"/>
    <w:rsid w:val="00891718"/>
    <w:rsid w:val="00891857"/>
    <w:rsid w:val="00891E17"/>
    <w:rsid w:val="0089246D"/>
    <w:rsid w:val="0089294A"/>
    <w:rsid w:val="00892B61"/>
    <w:rsid w:val="00892BBC"/>
    <w:rsid w:val="00892CB2"/>
    <w:rsid w:val="00892DB1"/>
    <w:rsid w:val="00892E9B"/>
    <w:rsid w:val="00892EB4"/>
    <w:rsid w:val="00892F4C"/>
    <w:rsid w:val="008933D1"/>
    <w:rsid w:val="0089349B"/>
    <w:rsid w:val="0089374F"/>
    <w:rsid w:val="008937D2"/>
    <w:rsid w:val="00893AC8"/>
    <w:rsid w:val="00893B69"/>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75B"/>
    <w:rsid w:val="00895B37"/>
    <w:rsid w:val="00895FF2"/>
    <w:rsid w:val="0089602A"/>
    <w:rsid w:val="0089627A"/>
    <w:rsid w:val="008968D7"/>
    <w:rsid w:val="00896AD1"/>
    <w:rsid w:val="00896DB2"/>
    <w:rsid w:val="00896E84"/>
    <w:rsid w:val="00896FDE"/>
    <w:rsid w:val="00897054"/>
    <w:rsid w:val="00897063"/>
    <w:rsid w:val="0089753F"/>
    <w:rsid w:val="00897590"/>
    <w:rsid w:val="0089769D"/>
    <w:rsid w:val="008978EF"/>
    <w:rsid w:val="008A0153"/>
    <w:rsid w:val="008A0437"/>
    <w:rsid w:val="008A0B19"/>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8FB"/>
    <w:rsid w:val="008A2946"/>
    <w:rsid w:val="008A2A7F"/>
    <w:rsid w:val="008A2B6E"/>
    <w:rsid w:val="008A2CB4"/>
    <w:rsid w:val="008A2E5B"/>
    <w:rsid w:val="008A2F28"/>
    <w:rsid w:val="008A3048"/>
    <w:rsid w:val="008A30E0"/>
    <w:rsid w:val="008A39A3"/>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3B0"/>
    <w:rsid w:val="008B356B"/>
    <w:rsid w:val="008B3606"/>
    <w:rsid w:val="008B3A5F"/>
    <w:rsid w:val="008B3B5B"/>
    <w:rsid w:val="008B3D0A"/>
    <w:rsid w:val="008B401F"/>
    <w:rsid w:val="008B403B"/>
    <w:rsid w:val="008B42B2"/>
    <w:rsid w:val="008B4419"/>
    <w:rsid w:val="008B45F7"/>
    <w:rsid w:val="008B464A"/>
    <w:rsid w:val="008B49CB"/>
    <w:rsid w:val="008B49E8"/>
    <w:rsid w:val="008B4A1D"/>
    <w:rsid w:val="008B4E9B"/>
    <w:rsid w:val="008B504E"/>
    <w:rsid w:val="008B625B"/>
    <w:rsid w:val="008B62FB"/>
    <w:rsid w:val="008B636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579"/>
    <w:rsid w:val="008C069E"/>
    <w:rsid w:val="008C07ED"/>
    <w:rsid w:val="008C09AE"/>
    <w:rsid w:val="008C10DA"/>
    <w:rsid w:val="008C1336"/>
    <w:rsid w:val="008C13A4"/>
    <w:rsid w:val="008C1EAB"/>
    <w:rsid w:val="008C1FA3"/>
    <w:rsid w:val="008C22B2"/>
    <w:rsid w:val="008C23A2"/>
    <w:rsid w:val="008C255B"/>
    <w:rsid w:val="008C2A3D"/>
    <w:rsid w:val="008C2D10"/>
    <w:rsid w:val="008C2D4C"/>
    <w:rsid w:val="008C3102"/>
    <w:rsid w:val="008C32B1"/>
    <w:rsid w:val="008C3631"/>
    <w:rsid w:val="008C38C0"/>
    <w:rsid w:val="008C3B25"/>
    <w:rsid w:val="008C3B33"/>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40E"/>
    <w:rsid w:val="008D15F1"/>
    <w:rsid w:val="008D1887"/>
    <w:rsid w:val="008D1AFD"/>
    <w:rsid w:val="008D1DC4"/>
    <w:rsid w:val="008D207A"/>
    <w:rsid w:val="008D20A0"/>
    <w:rsid w:val="008D224E"/>
    <w:rsid w:val="008D2377"/>
    <w:rsid w:val="008D23C6"/>
    <w:rsid w:val="008D2537"/>
    <w:rsid w:val="008D25C8"/>
    <w:rsid w:val="008D2A5D"/>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3FCB"/>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7A"/>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3F"/>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6B7"/>
    <w:rsid w:val="008E4A54"/>
    <w:rsid w:val="008E4A61"/>
    <w:rsid w:val="008E4BF6"/>
    <w:rsid w:val="008E5088"/>
    <w:rsid w:val="008E51F4"/>
    <w:rsid w:val="008E5C71"/>
    <w:rsid w:val="008E6129"/>
    <w:rsid w:val="008E6247"/>
    <w:rsid w:val="008E673F"/>
    <w:rsid w:val="008E689F"/>
    <w:rsid w:val="008E699F"/>
    <w:rsid w:val="008E6F8F"/>
    <w:rsid w:val="008E7231"/>
    <w:rsid w:val="008E738B"/>
    <w:rsid w:val="008E73DF"/>
    <w:rsid w:val="008E742E"/>
    <w:rsid w:val="008E7590"/>
    <w:rsid w:val="008E75E4"/>
    <w:rsid w:val="008E7898"/>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ED9"/>
    <w:rsid w:val="008F3F43"/>
    <w:rsid w:val="008F42E6"/>
    <w:rsid w:val="008F430A"/>
    <w:rsid w:val="008F455D"/>
    <w:rsid w:val="008F48D6"/>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50C"/>
    <w:rsid w:val="008F6897"/>
    <w:rsid w:val="008F6D34"/>
    <w:rsid w:val="008F6D8A"/>
    <w:rsid w:val="008F6DB4"/>
    <w:rsid w:val="008F6E42"/>
    <w:rsid w:val="008F703A"/>
    <w:rsid w:val="008F704E"/>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DCC"/>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92C"/>
    <w:rsid w:val="00904BD6"/>
    <w:rsid w:val="00904E5A"/>
    <w:rsid w:val="009050F3"/>
    <w:rsid w:val="009051A9"/>
    <w:rsid w:val="0090523D"/>
    <w:rsid w:val="0090531D"/>
    <w:rsid w:val="0090579E"/>
    <w:rsid w:val="00905808"/>
    <w:rsid w:val="0090597C"/>
    <w:rsid w:val="00905C48"/>
    <w:rsid w:val="00905D15"/>
    <w:rsid w:val="00905DCA"/>
    <w:rsid w:val="00905E41"/>
    <w:rsid w:val="00905E63"/>
    <w:rsid w:val="00905F7D"/>
    <w:rsid w:val="00905FE6"/>
    <w:rsid w:val="00906016"/>
    <w:rsid w:val="0090604D"/>
    <w:rsid w:val="00906591"/>
    <w:rsid w:val="0090665E"/>
    <w:rsid w:val="00906834"/>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A79"/>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D48"/>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E0"/>
    <w:rsid w:val="00917A2C"/>
    <w:rsid w:val="00917AC0"/>
    <w:rsid w:val="00917F55"/>
    <w:rsid w:val="00920247"/>
    <w:rsid w:val="0092043A"/>
    <w:rsid w:val="009205CD"/>
    <w:rsid w:val="00920885"/>
    <w:rsid w:val="00920AE6"/>
    <w:rsid w:val="00920B21"/>
    <w:rsid w:val="00920B63"/>
    <w:rsid w:val="00920B9D"/>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2FBE"/>
    <w:rsid w:val="0092330C"/>
    <w:rsid w:val="009233C9"/>
    <w:rsid w:val="0092346C"/>
    <w:rsid w:val="009238DA"/>
    <w:rsid w:val="00923A01"/>
    <w:rsid w:val="00923A48"/>
    <w:rsid w:val="00923B70"/>
    <w:rsid w:val="00923C16"/>
    <w:rsid w:val="00923CB0"/>
    <w:rsid w:val="00923D3A"/>
    <w:rsid w:val="00923F95"/>
    <w:rsid w:val="0092405A"/>
    <w:rsid w:val="0092411F"/>
    <w:rsid w:val="009245B7"/>
    <w:rsid w:val="009245DF"/>
    <w:rsid w:val="00924750"/>
    <w:rsid w:val="009247BF"/>
    <w:rsid w:val="00924825"/>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32"/>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765"/>
    <w:rsid w:val="00930B4E"/>
    <w:rsid w:val="00930B8E"/>
    <w:rsid w:val="00930D55"/>
    <w:rsid w:val="00930DBE"/>
    <w:rsid w:val="00930DF0"/>
    <w:rsid w:val="00930FAB"/>
    <w:rsid w:val="00931353"/>
    <w:rsid w:val="009314A5"/>
    <w:rsid w:val="009314C8"/>
    <w:rsid w:val="009315B6"/>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2E"/>
    <w:rsid w:val="009351CB"/>
    <w:rsid w:val="00935285"/>
    <w:rsid w:val="009355B9"/>
    <w:rsid w:val="009355DC"/>
    <w:rsid w:val="00935639"/>
    <w:rsid w:val="009356B6"/>
    <w:rsid w:val="00935DFF"/>
    <w:rsid w:val="00935E66"/>
    <w:rsid w:val="0093626B"/>
    <w:rsid w:val="00936382"/>
    <w:rsid w:val="009363D1"/>
    <w:rsid w:val="00936512"/>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1"/>
    <w:rsid w:val="00940A99"/>
    <w:rsid w:val="00940AB8"/>
    <w:rsid w:val="0094137D"/>
    <w:rsid w:val="009416AD"/>
    <w:rsid w:val="009417C0"/>
    <w:rsid w:val="009417D0"/>
    <w:rsid w:val="0094193B"/>
    <w:rsid w:val="00941E9A"/>
    <w:rsid w:val="00942187"/>
    <w:rsid w:val="009421AA"/>
    <w:rsid w:val="009428C1"/>
    <w:rsid w:val="009428CB"/>
    <w:rsid w:val="009428E7"/>
    <w:rsid w:val="00942B40"/>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4B6"/>
    <w:rsid w:val="009536E5"/>
    <w:rsid w:val="00953722"/>
    <w:rsid w:val="00953893"/>
    <w:rsid w:val="00953A54"/>
    <w:rsid w:val="00953C97"/>
    <w:rsid w:val="0095403A"/>
    <w:rsid w:val="009541C9"/>
    <w:rsid w:val="00954319"/>
    <w:rsid w:val="00954397"/>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2D"/>
    <w:rsid w:val="00957057"/>
    <w:rsid w:val="009576CD"/>
    <w:rsid w:val="00957769"/>
    <w:rsid w:val="0095776B"/>
    <w:rsid w:val="00957869"/>
    <w:rsid w:val="0095795C"/>
    <w:rsid w:val="00957DE6"/>
    <w:rsid w:val="00960805"/>
    <w:rsid w:val="00960A12"/>
    <w:rsid w:val="00960BC2"/>
    <w:rsid w:val="00960BEB"/>
    <w:rsid w:val="00960C73"/>
    <w:rsid w:val="00960FD8"/>
    <w:rsid w:val="009615A5"/>
    <w:rsid w:val="009616C3"/>
    <w:rsid w:val="009616E5"/>
    <w:rsid w:val="009618C9"/>
    <w:rsid w:val="009618DC"/>
    <w:rsid w:val="0096199C"/>
    <w:rsid w:val="00961DC3"/>
    <w:rsid w:val="009628CF"/>
    <w:rsid w:val="00962B05"/>
    <w:rsid w:val="00962B3B"/>
    <w:rsid w:val="0096307C"/>
    <w:rsid w:val="009633CD"/>
    <w:rsid w:val="0096346D"/>
    <w:rsid w:val="0096372B"/>
    <w:rsid w:val="009639E5"/>
    <w:rsid w:val="00963CAC"/>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187"/>
    <w:rsid w:val="009662B6"/>
    <w:rsid w:val="00966431"/>
    <w:rsid w:val="009670F9"/>
    <w:rsid w:val="00967161"/>
    <w:rsid w:val="009675D5"/>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0DD"/>
    <w:rsid w:val="009723EA"/>
    <w:rsid w:val="009724AE"/>
    <w:rsid w:val="00972B90"/>
    <w:rsid w:val="00972BD7"/>
    <w:rsid w:val="00972BDF"/>
    <w:rsid w:val="00972D07"/>
    <w:rsid w:val="00972EFC"/>
    <w:rsid w:val="00973219"/>
    <w:rsid w:val="009732B1"/>
    <w:rsid w:val="009738A7"/>
    <w:rsid w:val="00973A3C"/>
    <w:rsid w:val="00973CE5"/>
    <w:rsid w:val="00974058"/>
    <w:rsid w:val="00974279"/>
    <w:rsid w:val="00974466"/>
    <w:rsid w:val="00974839"/>
    <w:rsid w:val="009749B2"/>
    <w:rsid w:val="00974A94"/>
    <w:rsid w:val="00974B18"/>
    <w:rsid w:val="00974B5A"/>
    <w:rsid w:val="00974C68"/>
    <w:rsid w:val="00974D53"/>
    <w:rsid w:val="00974EE9"/>
    <w:rsid w:val="00974FF2"/>
    <w:rsid w:val="009751EC"/>
    <w:rsid w:val="00975224"/>
    <w:rsid w:val="009752B4"/>
    <w:rsid w:val="0097556C"/>
    <w:rsid w:val="00975757"/>
    <w:rsid w:val="00975883"/>
    <w:rsid w:val="00975A97"/>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DB8"/>
    <w:rsid w:val="00977FC8"/>
    <w:rsid w:val="00980212"/>
    <w:rsid w:val="009804A8"/>
    <w:rsid w:val="00980506"/>
    <w:rsid w:val="0098076D"/>
    <w:rsid w:val="00980BF8"/>
    <w:rsid w:val="00980F46"/>
    <w:rsid w:val="009811DE"/>
    <w:rsid w:val="00981521"/>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01C"/>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E30"/>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5AD"/>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E6B"/>
    <w:rsid w:val="009A2F19"/>
    <w:rsid w:val="009A373F"/>
    <w:rsid w:val="009A3815"/>
    <w:rsid w:val="009A3870"/>
    <w:rsid w:val="009A3C90"/>
    <w:rsid w:val="009A42F0"/>
    <w:rsid w:val="009A43D3"/>
    <w:rsid w:val="009A4601"/>
    <w:rsid w:val="009A462F"/>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1238"/>
    <w:rsid w:val="009B1242"/>
    <w:rsid w:val="009B12E1"/>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C3"/>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EB"/>
    <w:rsid w:val="009B7794"/>
    <w:rsid w:val="009B7D43"/>
    <w:rsid w:val="009B7F79"/>
    <w:rsid w:val="009C00C0"/>
    <w:rsid w:val="009C00D9"/>
    <w:rsid w:val="009C011C"/>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C9C"/>
    <w:rsid w:val="009C4CC8"/>
    <w:rsid w:val="009C4CFD"/>
    <w:rsid w:val="009C4D46"/>
    <w:rsid w:val="009C4DFC"/>
    <w:rsid w:val="009C52B7"/>
    <w:rsid w:val="009C54D3"/>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9FF"/>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1C6E"/>
    <w:rsid w:val="009D26D8"/>
    <w:rsid w:val="009D27D6"/>
    <w:rsid w:val="009D2D1C"/>
    <w:rsid w:val="009D2FBA"/>
    <w:rsid w:val="009D3145"/>
    <w:rsid w:val="009D3231"/>
    <w:rsid w:val="009D33C7"/>
    <w:rsid w:val="009D3489"/>
    <w:rsid w:val="009D3B02"/>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6F"/>
    <w:rsid w:val="009D6CCC"/>
    <w:rsid w:val="009D6D79"/>
    <w:rsid w:val="009D6DFE"/>
    <w:rsid w:val="009D6E87"/>
    <w:rsid w:val="009D71D6"/>
    <w:rsid w:val="009D7624"/>
    <w:rsid w:val="009D7654"/>
    <w:rsid w:val="009D77A4"/>
    <w:rsid w:val="009D77B5"/>
    <w:rsid w:val="009D7B16"/>
    <w:rsid w:val="009D7D98"/>
    <w:rsid w:val="009E0420"/>
    <w:rsid w:val="009E04E2"/>
    <w:rsid w:val="009E0656"/>
    <w:rsid w:val="009E0980"/>
    <w:rsid w:val="009E09BD"/>
    <w:rsid w:val="009E0B89"/>
    <w:rsid w:val="009E0FAF"/>
    <w:rsid w:val="009E14D0"/>
    <w:rsid w:val="009E2298"/>
    <w:rsid w:val="009E25E7"/>
    <w:rsid w:val="009E2679"/>
    <w:rsid w:val="009E274F"/>
    <w:rsid w:val="009E27F4"/>
    <w:rsid w:val="009E2BC1"/>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4D1C"/>
    <w:rsid w:val="009E501E"/>
    <w:rsid w:val="009E538D"/>
    <w:rsid w:val="009E54BF"/>
    <w:rsid w:val="009E552F"/>
    <w:rsid w:val="009E5544"/>
    <w:rsid w:val="009E557B"/>
    <w:rsid w:val="009E55A0"/>
    <w:rsid w:val="009E55EA"/>
    <w:rsid w:val="009E55FB"/>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325"/>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A6D"/>
    <w:rsid w:val="009F5DD7"/>
    <w:rsid w:val="009F603A"/>
    <w:rsid w:val="009F617D"/>
    <w:rsid w:val="009F63BA"/>
    <w:rsid w:val="009F63D9"/>
    <w:rsid w:val="009F6523"/>
    <w:rsid w:val="009F65BC"/>
    <w:rsid w:val="009F6649"/>
    <w:rsid w:val="009F6932"/>
    <w:rsid w:val="009F69ED"/>
    <w:rsid w:val="009F6B67"/>
    <w:rsid w:val="009F6E18"/>
    <w:rsid w:val="009F6E80"/>
    <w:rsid w:val="009F708B"/>
    <w:rsid w:val="009F7158"/>
    <w:rsid w:val="009F7216"/>
    <w:rsid w:val="009F7479"/>
    <w:rsid w:val="009F7497"/>
    <w:rsid w:val="009F74C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3"/>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44"/>
    <w:rsid w:val="00A0728D"/>
    <w:rsid w:val="00A073AC"/>
    <w:rsid w:val="00A07416"/>
    <w:rsid w:val="00A0758F"/>
    <w:rsid w:val="00A0767E"/>
    <w:rsid w:val="00A07955"/>
    <w:rsid w:val="00A07D39"/>
    <w:rsid w:val="00A102EE"/>
    <w:rsid w:val="00A10340"/>
    <w:rsid w:val="00A109E5"/>
    <w:rsid w:val="00A10A2C"/>
    <w:rsid w:val="00A10D63"/>
    <w:rsid w:val="00A10F18"/>
    <w:rsid w:val="00A116E1"/>
    <w:rsid w:val="00A117D9"/>
    <w:rsid w:val="00A119C1"/>
    <w:rsid w:val="00A11ADE"/>
    <w:rsid w:val="00A11B8C"/>
    <w:rsid w:val="00A120F4"/>
    <w:rsid w:val="00A1219C"/>
    <w:rsid w:val="00A12200"/>
    <w:rsid w:val="00A12216"/>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1F"/>
    <w:rsid w:val="00A14E3E"/>
    <w:rsid w:val="00A150B9"/>
    <w:rsid w:val="00A154C9"/>
    <w:rsid w:val="00A157AE"/>
    <w:rsid w:val="00A15A19"/>
    <w:rsid w:val="00A15E81"/>
    <w:rsid w:val="00A15FBA"/>
    <w:rsid w:val="00A162A6"/>
    <w:rsid w:val="00A16647"/>
    <w:rsid w:val="00A16911"/>
    <w:rsid w:val="00A16AE1"/>
    <w:rsid w:val="00A17013"/>
    <w:rsid w:val="00A170D3"/>
    <w:rsid w:val="00A1737D"/>
    <w:rsid w:val="00A173FD"/>
    <w:rsid w:val="00A17428"/>
    <w:rsid w:val="00A179C1"/>
    <w:rsid w:val="00A17CE5"/>
    <w:rsid w:val="00A20062"/>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A53"/>
    <w:rsid w:val="00A21BE5"/>
    <w:rsid w:val="00A21D2D"/>
    <w:rsid w:val="00A21EEF"/>
    <w:rsid w:val="00A21F16"/>
    <w:rsid w:val="00A2240D"/>
    <w:rsid w:val="00A22865"/>
    <w:rsid w:val="00A22B40"/>
    <w:rsid w:val="00A22BE8"/>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B2"/>
    <w:rsid w:val="00A253D9"/>
    <w:rsid w:val="00A25AE9"/>
    <w:rsid w:val="00A25D10"/>
    <w:rsid w:val="00A26071"/>
    <w:rsid w:val="00A2621E"/>
    <w:rsid w:val="00A26B80"/>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0FF4"/>
    <w:rsid w:val="00A310A7"/>
    <w:rsid w:val="00A31110"/>
    <w:rsid w:val="00A312FD"/>
    <w:rsid w:val="00A31423"/>
    <w:rsid w:val="00A314C8"/>
    <w:rsid w:val="00A31502"/>
    <w:rsid w:val="00A31650"/>
    <w:rsid w:val="00A318C9"/>
    <w:rsid w:val="00A31A72"/>
    <w:rsid w:val="00A32163"/>
    <w:rsid w:val="00A321A2"/>
    <w:rsid w:val="00A325F9"/>
    <w:rsid w:val="00A32904"/>
    <w:rsid w:val="00A329C9"/>
    <w:rsid w:val="00A32C80"/>
    <w:rsid w:val="00A32D76"/>
    <w:rsid w:val="00A330D8"/>
    <w:rsid w:val="00A33226"/>
    <w:rsid w:val="00A333D4"/>
    <w:rsid w:val="00A33619"/>
    <w:rsid w:val="00A338BD"/>
    <w:rsid w:val="00A33A1E"/>
    <w:rsid w:val="00A33B09"/>
    <w:rsid w:val="00A33B7F"/>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6D3"/>
    <w:rsid w:val="00A3680C"/>
    <w:rsid w:val="00A368EC"/>
    <w:rsid w:val="00A368FA"/>
    <w:rsid w:val="00A36D0C"/>
    <w:rsid w:val="00A36FC4"/>
    <w:rsid w:val="00A37083"/>
    <w:rsid w:val="00A376A3"/>
    <w:rsid w:val="00A37836"/>
    <w:rsid w:val="00A37889"/>
    <w:rsid w:val="00A379A8"/>
    <w:rsid w:val="00A37D48"/>
    <w:rsid w:val="00A37E38"/>
    <w:rsid w:val="00A37E62"/>
    <w:rsid w:val="00A40401"/>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824"/>
    <w:rsid w:val="00A43965"/>
    <w:rsid w:val="00A43976"/>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27"/>
    <w:rsid w:val="00A47D38"/>
    <w:rsid w:val="00A47F0F"/>
    <w:rsid w:val="00A47F10"/>
    <w:rsid w:val="00A50607"/>
    <w:rsid w:val="00A5080A"/>
    <w:rsid w:val="00A50898"/>
    <w:rsid w:val="00A50919"/>
    <w:rsid w:val="00A50A2C"/>
    <w:rsid w:val="00A50C54"/>
    <w:rsid w:val="00A513E0"/>
    <w:rsid w:val="00A5161B"/>
    <w:rsid w:val="00A5179E"/>
    <w:rsid w:val="00A51BFF"/>
    <w:rsid w:val="00A51D95"/>
    <w:rsid w:val="00A51F3F"/>
    <w:rsid w:val="00A520E1"/>
    <w:rsid w:val="00A521A8"/>
    <w:rsid w:val="00A52365"/>
    <w:rsid w:val="00A52710"/>
    <w:rsid w:val="00A52955"/>
    <w:rsid w:val="00A52AB5"/>
    <w:rsid w:val="00A52DD9"/>
    <w:rsid w:val="00A53213"/>
    <w:rsid w:val="00A53518"/>
    <w:rsid w:val="00A535DC"/>
    <w:rsid w:val="00A53AF8"/>
    <w:rsid w:val="00A5413A"/>
    <w:rsid w:val="00A5416F"/>
    <w:rsid w:val="00A5441C"/>
    <w:rsid w:val="00A5455A"/>
    <w:rsid w:val="00A54576"/>
    <w:rsid w:val="00A545ED"/>
    <w:rsid w:val="00A54731"/>
    <w:rsid w:val="00A54969"/>
    <w:rsid w:val="00A54B90"/>
    <w:rsid w:val="00A54C66"/>
    <w:rsid w:val="00A54E1A"/>
    <w:rsid w:val="00A54F69"/>
    <w:rsid w:val="00A5501B"/>
    <w:rsid w:val="00A552E2"/>
    <w:rsid w:val="00A5548F"/>
    <w:rsid w:val="00A55648"/>
    <w:rsid w:val="00A5583E"/>
    <w:rsid w:val="00A55AB3"/>
    <w:rsid w:val="00A55C0E"/>
    <w:rsid w:val="00A55F85"/>
    <w:rsid w:val="00A5606A"/>
    <w:rsid w:val="00A561EB"/>
    <w:rsid w:val="00A563F4"/>
    <w:rsid w:val="00A567AE"/>
    <w:rsid w:val="00A56914"/>
    <w:rsid w:val="00A56DCF"/>
    <w:rsid w:val="00A56F5C"/>
    <w:rsid w:val="00A56FE3"/>
    <w:rsid w:val="00A57136"/>
    <w:rsid w:val="00A57760"/>
    <w:rsid w:val="00A579A3"/>
    <w:rsid w:val="00A57C52"/>
    <w:rsid w:val="00A57C83"/>
    <w:rsid w:val="00A57D24"/>
    <w:rsid w:val="00A57E06"/>
    <w:rsid w:val="00A601AC"/>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D1E"/>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1D0"/>
    <w:rsid w:val="00A7368A"/>
    <w:rsid w:val="00A7399B"/>
    <w:rsid w:val="00A73B63"/>
    <w:rsid w:val="00A73C80"/>
    <w:rsid w:val="00A73CC6"/>
    <w:rsid w:val="00A743A7"/>
    <w:rsid w:val="00A74486"/>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02"/>
    <w:rsid w:val="00A76929"/>
    <w:rsid w:val="00A7695B"/>
    <w:rsid w:val="00A76A93"/>
    <w:rsid w:val="00A76BBA"/>
    <w:rsid w:val="00A77091"/>
    <w:rsid w:val="00A77761"/>
    <w:rsid w:val="00A77A7D"/>
    <w:rsid w:val="00A77D03"/>
    <w:rsid w:val="00A77F67"/>
    <w:rsid w:val="00A801D5"/>
    <w:rsid w:val="00A805C3"/>
    <w:rsid w:val="00A805D2"/>
    <w:rsid w:val="00A808CD"/>
    <w:rsid w:val="00A808FF"/>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5AB"/>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5B1"/>
    <w:rsid w:val="00A90663"/>
    <w:rsid w:val="00A909C6"/>
    <w:rsid w:val="00A90A49"/>
    <w:rsid w:val="00A90AA0"/>
    <w:rsid w:val="00A90BF3"/>
    <w:rsid w:val="00A90F19"/>
    <w:rsid w:val="00A911A5"/>
    <w:rsid w:val="00A9130F"/>
    <w:rsid w:val="00A91B8F"/>
    <w:rsid w:val="00A924F0"/>
    <w:rsid w:val="00A92577"/>
    <w:rsid w:val="00A92881"/>
    <w:rsid w:val="00A9293E"/>
    <w:rsid w:val="00A92B74"/>
    <w:rsid w:val="00A92BAC"/>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776"/>
    <w:rsid w:val="00A94933"/>
    <w:rsid w:val="00A952EA"/>
    <w:rsid w:val="00A95701"/>
    <w:rsid w:val="00A958A5"/>
    <w:rsid w:val="00A95A00"/>
    <w:rsid w:val="00A95BA6"/>
    <w:rsid w:val="00A95CF9"/>
    <w:rsid w:val="00A95E3D"/>
    <w:rsid w:val="00A96345"/>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819"/>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4CB"/>
    <w:rsid w:val="00AA26F7"/>
    <w:rsid w:val="00AA2859"/>
    <w:rsid w:val="00AA2954"/>
    <w:rsid w:val="00AA2A27"/>
    <w:rsid w:val="00AA33A9"/>
    <w:rsid w:val="00AA3728"/>
    <w:rsid w:val="00AA3B55"/>
    <w:rsid w:val="00AA3E65"/>
    <w:rsid w:val="00AA3E85"/>
    <w:rsid w:val="00AA4062"/>
    <w:rsid w:val="00AA41E7"/>
    <w:rsid w:val="00AA43A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1FA"/>
    <w:rsid w:val="00AB5379"/>
    <w:rsid w:val="00AB58B2"/>
    <w:rsid w:val="00AB5B12"/>
    <w:rsid w:val="00AB60D6"/>
    <w:rsid w:val="00AB617A"/>
    <w:rsid w:val="00AB6282"/>
    <w:rsid w:val="00AB683C"/>
    <w:rsid w:val="00AB68E3"/>
    <w:rsid w:val="00AB6943"/>
    <w:rsid w:val="00AB69D4"/>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4C60"/>
    <w:rsid w:val="00AC4D94"/>
    <w:rsid w:val="00AC5151"/>
    <w:rsid w:val="00AC56F2"/>
    <w:rsid w:val="00AC58B4"/>
    <w:rsid w:val="00AC5970"/>
    <w:rsid w:val="00AC5B12"/>
    <w:rsid w:val="00AC5C69"/>
    <w:rsid w:val="00AC5D37"/>
    <w:rsid w:val="00AC5EF6"/>
    <w:rsid w:val="00AC6061"/>
    <w:rsid w:val="00AC6826"/>
    <w:rsid w:val="00AC6C3A"/>
    <w:rsid w:val="00AC6D33"/>
    <w:rsid w:val="00AC6D67"/>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0F0"/>
    <w:rsid w:val="00AD41C7"/>
    <w:rsid w:val="00AD428B"/>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96C"/>
    <w:rsid w:val="00AE0AFD"/>
    <w:rsid w:val="00AE0B6F"/>
    <w:rsid w:val="00AE0C87"/>
    <w:rsid w:val="00AE0D65"/>
    <w:rsid w:val="00AE0EDD"/>
    <w:rsid w:val="00AE12EA"/>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0E6"/>
    <w:rsid w:val="00AE4340"/>
    <w:rsid w:val="00AE4BDA"/>
    <w:rsid w:val="00AE5086"/>
    <w:rsid w:val="00AE519E"/>
    <w:rsid w:val="00AE5424"/>
    <w:rsid w:val="00AE57E5"/>
    <w:rsid w:val="00AE5CBE"/>
    <w:rsid w:val="00AE5D17"/>
    <w:rsid w:val="00AE60C6"/>
    <w:rsid w:val="00AE60CD"/>
    <w:rsid w:val="00AE642D"/>
    <w:rsid w:val="00AE6557"/>
    <w:rsid w:val="00AE671B"/>
    <w:rsid w:val="00AE6782"/>
    <w:rsid w:val="00AE6881"/>
    <w:rsid w:val="00AE6A35"/>
    <w:rsid w:val="00AE6CD5"/>
    <w:rsid w:val="00AE6D3E"/>
    <w:rsid w:val="00AE6F9E"/>
    <w:rsid w:val="00AE72F2"/>
    <w:rsid w:val="00AE731A"/>
    <w:rsid w:val="00AE7480"/>
    <w:rsid w:val="00AE7535"/>
    <w:rsid w:val="00AE7DB5"/>
    <w:rsid w:val="00AE7E77"/>
    <w:rsid w:val="00AF07C9"/>
    <w:rsid w:val="00AF0B03"/>
    <w:rsid w:val="00AF0C0A"/>
    <w:rsid w:val="00AF0E8C"/>
    <w:rsid w:val="00AF0EFC"/>
    <w:rsid w:val="00AF1138"/>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1F"/>
    <w:rsid w:val="00AF46A5"/>
    <w:rsid w:val="00AF48FC"/>
    <w:rsid w:val="00AF4A65"/>
    <w:rsid w:val="00AF4BB1"/>
    <w:rsid w:val="00AF4D7F"/>
    <w:rsid w:val="00AF4EA5"/>
    <w:rsid w:val="00AF4EB8"/>
    <w:rsid w:val="00AF56DB"/>
    <w:rsid w:val="00AF5A63"/>
    <w:rsid w:val="00AF5A82"/>
    <w:rsid w:val="00AF5FEB"/>
    <w:rsid w:val="00AF63F2"/>
    <w:rsid w:val="00AF63FF"/>
    <w:rsid w:val="00AF656E"/>
    <w:rsid w:val="00AF65FC"/>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54B"/>
    <w:rsid w:val="00B04899"/>
    <w:rsid w:val="00B04B0A"/>
    <w:rsid w:val="00B04C42"/>
    <w:rsid w:val="00B04C93"/>
    <w:rsid w:val="00B04FF3"/>
    <w:rsid w:val="00B05290"/>
    <w:rsid w:val="00B0529C"/>
    <w:rsid w:val="00B05462"/>
    <w:rsid w:val="00B054F4"/>
    <w:rsid w:val="00B05539"/>
    <w:rsid w:val="00B05CC4"/>
    <w:rsid w:val="00B05D4F"/>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85F"/>
    <w:rsid w:val="00B0793C"/>
    <w:rsid w:val="00B079B0"/>
    <w:rsid w:val="00B07D3B"/>
    <w:rsid w:val="00B07F40"/>
    <w:rsid w:val="00B07FE7"/>
    <w:rsid w:val="00B1008A"/>
    <w:rsid w:val="00B103BF"/>
    <w:rsid w:val="00B10523"/>
    <w:rsid w:val="00B10832"/>
    <w:rsid w:val="00B10B01"/>
    <w:rsid w:val="00B10CE7"/>
    <w:rsid w:val="00B10F50"/>
    <w:rsid w:val="00B11097"/>
    <w:rsid w:val="00B111F9"/>
    <w:rsid w:val="00B11247"/>
    <w:rsid w:val="00B11ADE"/>
    <w:rsid w:val="00B11D85"/>
    <w:rsid w:val="00B11D98"/>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4A8"/>
    <w:rsid w:val="00B15781"/>
    <w:rsid w:val="00B15921"/>
    <w:rsid w:val="00B15A26"/>
    <w:rsid w:val="00B15F78"/>
    <w:rsid w:val="00B161BB"/>
    <w:rsid w:val="00B1654A"/>
    <w:rsid w:val="00B16EB8"/>
    <w:rsid w:val="00B1738A"/>
    <w:rsid w:val="00B17755"/>
    <w:rsid w:val="00B177FD"/>
    <w:rsid w:val="00B17906"/>
    <w:rsid w:val="00B17944"/>
    <w:rsid w:val="00B17D70"/>
    <w:rsid w:val="00B17E7E"/>
    <w:rsid w:val="00B2023A"/>
    <w:rsid w:val="00B203C7"/>
    <w:rsid w:val="00B20433"/>
    <w:rsid w:val="00B2068B"/>
    <w:rsid w:val="00B206A6"/>
    <w:rsid w:val="00B20A3F"/>
    <w:rsid w:val="00B20AC8"/>
    <w:rsid w:val="00B20B31"/>
    <w:rsid w:val="00B20C4A"/>
    <w:rsid w:val="00B20CD1"/>
    <w:rsid w:val="00B21002"/>
    <w:rsid w:val="00B211BA"/>
    <w:rsid w:val="00B21312"/>
    <w:rsid w:val="00B216CF"/>
    <w:rsid w:val="00B21849"/>
    <w:rsid w:val="00B2195C"/>
    <w:rsid w:val="00B21A64"/>
    <w:rsid w:val="00B21B28"/>
    <w:rsid w:val="00B21C33"/>
    <w:rsid w:val="00B21D56"/>
    <w:rsid w:val="00B22598"/>
    <w:rsid w:val="00B226DA"/>
    <w:rsid w:val="00B22770"/>
    <w:rsid w:val="00B22933"/>
    <w:rsid w:val="00B22EA0"/>
    <w:rsid w:val="00B22FC5"/>
    <w:rsid w:val="00B23059"/>
    <w:rsid w:val="00B2308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A8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19B"/>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61D"/>
    <w:rsid w:val="00B47751"/>
    <w:rsid w:val="00B47D81"/>
    <w:rsid w:val="00B47DD7"/>
    <w:rsid w:val="00B500A8"/>
    <w:rsid w:val="00B503DC"/>
    <w:rsid w:val="00B50446"/>
    <w:rsid w:val="00B5050E"/>
    <w:rsid w:val="00B509DB"/>
    <w:rsid w:val="00B50C12"/>
    <w:rsid w:val="00B50E4C"/>
    <w:rsid w:val="00B51386"/>
    <w:rsid w:val="00B51615"/>
    <w:rsid w:val="00B516C7"/>
    <w:rsid w:val="00B51922"/>
    <w:rsid w:val="00B5194E"/>
    <w:rsid w:val="00B519D7"/>
    <w:rsid w:val="00B51A1B"/>
    <w:rsid w:val="00B51BAD"/>
    <w:rsid w:val="00B51BF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6AD"/>
    <w:rsid w:val="00B5471A"/>
    <w:rsid w:val="00B54954"/>
    <w:rsid w:val="00B54AFF"/>
    <w:rsid w:val="00B54B66"/>
    <w:rsid w:val="00B54D93"/>
    <w:rsid w:val="00B55545"/>
    <w:rsid w:val="00B55A47"/>
    <w:rsid w:val="00B55D2F"/>
    <w:rsid w:val="00B56138"/>
    <w:rsid w:val="00B564F8"/>
    <w:rsid w:val="00B564F9"/>
    <w:rsid w:val="00B5651D"/>
    <w:rsid w:val="00B566A5"/>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67"/>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090"/>
    <w:rsid w:val="00B7133E"/>
    <w:rsid w:val="00B71374"/>
    <w:rsid w:val="00B716F3"/>
    <w:rsid w:val="00B71750"/>
    <w:rsid w:val="00B71BC7"/>
    <w:rsid w:val="00B71C00"/>
    <w:rsid w:val="00B71E14"/>
    <w:rsid w:val="00B7200F"/>
    <w:rsid w:val="00B72124"/>
    <w:rsid w:val="00B7238E"/>
    <w:rsid w:val="00B72548"/>
    <w:rsid w:val="00B72644"/>
    <w:rsid w:val="00B72789"/>
    <w:rsid w:val="00B7278E"/>
    <w:rsid w:val="00B729B9"/>
    <w:rsid w:val="00B72AB2"/>
    <w:rsid w:val="00B72F60"/>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B6"/>
    <w:rsid w:val="00B74E70"/>
    <w:rsid w:val="00B74F0B"/>
    <w:rsid w:val="00B750BE"/>
    <w:rsid w:val="00B751D7"/>
    <w:rsid w:val="00B754A6"/>
    <w:rsid w:val="00B755FD"/>
    <w:rsid w:val="00B75AA9"/>
    <w:rsid w:val="00B75AFC"/>
    <w:rsid w:val="00B761B3"/>
    <w:rsid w:val="00B761EB"/>
    <w:rsid w:val="00B7623E"/>
    <w:rsid w:val="00B76312"/>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00B"/>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D2F"/>
    <w:rsid w:val="00B82EA4"/>
    <w:rsid w:val="00B82F31"/>
    <w:rsid w:val="00B83318"/>
    <w:rsid w:val="00B83C5F"/>
    <w:rsid w:val="00B83D8F"/>
    <w:rsid w:val="00B83DC1"/>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EB"/>
    <w:rsid w:val="00B86B98"/>
    <w:rsid w:val="00B86BD6"/>
    <w:rsid w:val="00B86C43"/>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33A"/>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8AA"/>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E22"/>
    <w:rsid w:val="00B94E4E"/>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DEF"/>
    <w:rsid w:val="00BA0948"/>
    <w:rsid w:val="00BA0960"/>
    <w:rsid w:val="00BA0C11"/>
    <w:rsid w:val="00BA0E69"/>
    <w:rsid w:val="00BA0FDB"/>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8E"/>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AE0"/>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A9B"/>
    <w:rsid w:val="00BB1BEA"/>
    <w:rsid w:val="00BB1C65"/>
    <w:rsid w:val="00BB1D7C"/>
    <w:rsid w:val="00BB1DB2"/>
    <w:rsid w:val="00BB1E35"/>
    <w:rsid w:val="00BB1F68"/>
    <w:rsid w:val="00BB2531"/>
    <w:rsid w:val="00BB27D6"/>
    <w:rsid w:val="00BB2B2A"/>
    <w:rsid w:val="00BB2C12"/>
    <w:rsid w:val="00BB2CF4"/>
    <w:rsid w:val="00BB2FA1"/>
    <w:rsid w:val="00BB32F6"/>
    <w:rsid w:val="00BB4037"/>
    <w:rsid w:val="00BB408D"/>
    <w:rsid w:val="00BB4537"/>
    <w:rsid w:val="00BB45B3"/>
    <w:rsid w:val="00BB4A68"/>
    <w:rsid w:val="00BB4BB4"/>
    <w:rsid w:val="00BB4E7A"/>
    <w:rsid w:val="00BB4FAD"/>
    <w:rsid w:val="00BB5A5C"/>
    <w:rsid w:val="00BB5B18"/>
    <w:rsid w:val="00BB5D8F"/>
    <w:rsid w:val="00BB5E43"/>
    <w:rsid w:val="00BB5F61"/>
    <w:rsid w:val="00BB5FDA"/>
    <w:rsid w:val="00BB603E"/>
    <w:rsid w:val="00BB61A4"/>
    <w:rsid w:val="00BB62AC"/>
    <w:rsid w:val="00BB64ED"/>
    <w:rsid w:val="00BB6594"/>
    <w:rsid w:val="00BB691E"/>
    <w:rsid w:val="00BB697E"/>
    <w:rsid w:val="00BB6BE8"/>
    <w:rsid w:val="00BB6CBA"/>
    <w:rsid w:val="00BB6E24"/>
    <w:rsid w:val="00BB6E7D"/>
    <w:rsid w:val="00BB6F20"/>
    <w:rsid w:val="00BB711E"/>
    <w:rsid w:val="00BB7511"/>
    <w:rsid w:val="00BB7928"/>
    <w:rsid w:val="00BB79F6"/>
    <w:rsid w:val="00BB7B00"/>
    <w:rsid w:val="00BB7B8B"/>
    <w:rsid w:val="00BB7D9C"/>
    <w:rsid w:val="00BB7F63"/>
    <w:rsid w:val="00BB7FC4"/>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77C"/>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205"/>
    <w:rsid w:val="00BC54A7"/>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83E"/>
    <w:rsid w:val="00BC7C48"/>
    <w:rsid w:val="00BC7CC1"/>
    <w:rsid w:val="00BC7D1C"/>
    <w:rsid w:val="00BC7EA8"/>
    <w:rsid w:val="00BC7FBE"/>
    <w:rsid w:val="00BD025D"/>
    <w:rsid w:val="00BD0559"/>
    <w:rsid w:val="00BD05C9"/>
    <w:rsid w:val="00BD071D"/>
    <w:rsid w:val="00BD0798"/>
    <w:rsid w:val="00BD082D"/>
    <w:rsid w:val="00BD09FC"/>
    <w:rsid w:val="00BD0B76"/>
    <w:rsid w:val="00BD0C34"/>
    <w:rsid w:val="00BD10E4"/>
    <w:rsid w:val="00BD113A"/>
    <w:rsid w:val="00BD114F"/>
    <w:rsid w:val="00BD1394"/>
    <w:rsid w:val="00BD1591"/>
    <w:rsid w:val="00BD1597"/>
    <w:rsid w:val="00BD1776"/>
    <w:rsid w:val="00BD1782"/>
    <w:rsid w:val="00BD1DC3"/>
    <w:rsid w:val="00BD1F0D"/>
    <w:rsid w:val="00BD213E"/>
    <w:rsid w:val="00BD2254"/>
    <w:rsid w:val="00BD22F8"/>
    <w:rsid w:val="00BD2697"/>
    <w:rsid w:val="00BD2961"/>
    <w:rsid w:val="00BD29CE"/>
    <w:rsid w:val="00BD3111"/>
    <w:rsid w:val="00BD33C1"/>
    <w:rsid w:val="00BD3635"/>
    <w:rsid w:val="00BD3982"/>
    <w:rsid w:val="00BD3DF6"/>
    <w:rsid w:val="00BD3FD8"/>
    <w:rsid w:val="00BD40D2"/>
    <w:rsid w:val="00BD4183"/>
    <w:rsid w:val="00BD428B"/>
    <w:rsid w:val="00BD4787"/>
    <w:rsid w:val="00BD48C2"/>
    <w:rsid w:val="00BD4E05"/>
    <w:rsid w:val="00BD4F01"/>
    <w:rsid w:val="00BD530E"/>
    <w:rsid w:val="00BD5377"/>
    <w:rsid w:val="00BD54ED"/>
    <w:rsid w:val="00BD5737"/>
    <w:rsid w:val="00BD5880"/>
    <w:rsid w:val="00BD5AB0"/>
    <w:rsid w:val="00BD5AF5"/>
    <w:rsid w:val="00BD5C2D"/>
    <w:rsid w:val="00BD5F59"/>
    <w:rsid w:val="00BD6088"/>
    <w:rsid w:val="00BD6400"/>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47"/>
    <w:rsid w:val="00BE49E7"/>
    <w:rsid w:val="00BE4B69"/>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7B1"/>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C0D"/>
    <w:rsid w:val="00BF6FDA"/>
    <w:rsid w:val="00BF7257"/>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1EB"/>
    <w:rsid w:val="00C0120C"/>
    <w:rsid w:val="00C013F0"/>
    <w:rsid w:val="00C015DB"/>
    <w:rsid w:val="00C015F2"/>
    <w:rsid w:val="00C016E0"/>
    <w:rsid w:val="00C01976"/>
    <w:rsid w:val="00C01CAE"/>
    <w:rsid w:val="00C0210D"/>
    <w:rsid w:val="00C021AE"/>
    <w:rsid w:val="00C02329"/>
    <w:rsid w:val="00C0290F"/>
    <w:rsid w:val="00C02CB8"/>
    <w:rsid w:val="00C03053"/>
    <w:rsid w:val="00C03325"/>
    <w:rsid w:val="00C0333A"/>
    <w:rsid w:val="00C03575"/>
    <w:rsid w:val="00C0368F"/>
    <w:rsid w:val="00C036A3"/>
    <w:rsid w:val="00C03CE4"/>
    <w:rsid w:val="00C03DBE"/>
    <w:rsid w:val="00C03E94"/>
    <w:rsid w:val="00C0425E"/>
    <w:rsid w:val="00C04537"/>
    <w:rsid w:val="00C04709"/>
    <w:rsid w:val="00C04BCC"/>
    <w:rsid w:val="00C04C74"/>
    <w:rsid w:val="00C053DF"/>
    <w:rsid w:val="00C05631"/>
    <w:rsid w:val="00C05C20"/>
    <w:rsid w:val="00C061AA"/>
    <w:rsid w:val="00C06234"/>
    <w:rsid w:val="00C067AD"/>
    <w:rsid w:val="00C06814"/>
    <w:rsid w:val="00C069B9"/>
    <w:rsid w:val="00C06AA2"/>
    <w:rsid w:val="00C06ACE"/>
    <w:rsid w:val="00C06BE0"/>
    <w:rsid w:val="00C06EF9"/>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0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3DA"/>
    <w:rsid w:val="00C1751B"/>
    <w:rsid w:val="00C175EC"/>
    <w:rsid w:val="00C1780D"/>
    <w:rsid w:val="00C17AB4"/>
    <w:rsid w:val="00C203A5"/>
    <w:rsid w:val="00C203B0"/>
    <w:rsid w:val="00C205E5"/>
    <w:rsid w:val="00C20C73"/>
    <w:rsid w:val="00C20C75"/>
    <w:rsid w:val="00C21500"/>
    <w:rsid w:val="00C2185A"/>
    <w:rsid w:val="00C21D2A"/>
    <w:rsid w:val="00C221C5"/>
    <w:rsid w:val="00C22555"/>
    <w:rsid w:val="00C226F3"/>
    <w:rsid w:val="00C22871"/>
    <w:rsid w:val="00C228F5"/>
    <w:rsid w:val="00C2295E"/>
    <w:rsid w:val="00C22B7C"/>
    <w:rsid w:val="00C22BBD"/>
    <w:rsid w:val="00C22C2A"/>
    <w:rsid w:val="00C23194"/>
    <w:rsid w:val="00C236C9"/>
    <w:rsid w:val="00C23749"/>
    <w:rsid w:val="00C23981"/>
    <w:rsid w:val="00C23D2A"/>
    <w:rsid w:val="00C23F62"/>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7BD"/>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6F9"/>
    <w:rsid w:val="00C30842"/>
    <w:rsid w:val="00C3084E"/>
    <w:rsid w:val="00C308A8"/>
    <w:rsid w:val="00C308F8"/>
    <w:rsid w:val="00C31031"/>
    <w:rsid w:val="00C3152C"/>
    <w:rsid w:val="00C316C7"/>
    <w:rsid w:val="00C31975"/>
    <w:rsid w:val="00C31C99"/>
    <w:rsid w:val="00C31EAC"/>
    <w:rsid w:val="00C31F4C"/>
    <w:rsid w:val="00C32234"/>
    <w:rsid w:val="00C326D6"/>
    <w:rsid w:val="00C32C34"/>
    <w:rsid w:val="00C32CF5"/>
    <w:rsid w:val="00C3303F"/>
    <w:rsid w:val="00C332D0"/>
    <w:rsid w:val="00C33326"/>
    <w:rsid w:val="00C333BE"/>
    <w:rsid w:val="00C3351C"/>
    <w:rsid w:val="00C33A68"/>
    <w:rsid w:val="00C33AC1"/>
    <w:rsid w:val="00C33AC4"/>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4EF"/>
    <w:rsid w:val="00C37693"/>
    <w:rsid w:val="00C376D9"/>
    <w:rsid w:val="00C3772E"/>
    <w:rsid w:val="00C37830"/>
    <w:rsid w:val="00C3796F"/>
    <w:rsid w:val="00C37D5E"/>
    <w:rsid w:val="00C37E5D"/>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65F"/>
    <w:rsid w:val="00C428EC"/>
    <w:rsid w:val="00C42A83"/>
    <w:rsid w:val="00C42BA5"/>
    <w:rsid w:val="00C42E04"/>
    <w:rsid w:val="00C42FFC"/>
    <w:rsid w:val="00C432F5"/>
    <w:rsid w:val="00C43598"/>
    <w:rsid w:val="00C43982"/>
    <w:rsid w:val="00C43988"/>
    <w:rsid w:val="00C43B2F"/>
    <w:rsid w:val="00C43D7F"/>
    <w:rsid w:val="00C43E7A"/>
    <w:rsid w:val="00C4408E"/>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80C"/>
    <w:rsid w:val="00C50811"/>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473"/>
    <w:rsid w:val="00C53527"/>
    <w:rsid w:val="00C537AD"/>
    <w:rsid w:val="00C541D2"/>
    <w:rsid w:val="00C54429"/>
    <w:rsid w:val="00C5459E"/>
    <w:rsid w:val="00C545A8"/>
    <w:rsid w:val="00C54B6E"/>
    <w:rsid w:val="00C54DE1"/>
    <w:rsid w:val="00C54ED4"/>
    <w:rsid w:val="00C550C9"/>
    <w:rsid w:val="00C55338"/>
    <w:rsid w:val="00C557B2"/>
    <w:rsid w:val="00C55916"/>
    <w:rsid w:val="00C559E4"/>
    <w:rsid w:val="00C55B6B"/>
    <w:rsid w:val="00C55BEF"/>
    <w:rsid w:val="00C565DD"/>
    <w:rsid w:val="00C56821"/>
    <w:rsid w:val="00C56BE7"/>
    <w:rsid w:val="00C56DAF"/>
    <w:rsid w:val="00C56F05"/>
    <w:rsid w:val="00C56F76"/>
    <w:rsid w:val="00C57049"/>
    <w:rsid w:val="00C57069"/>
    <w:rsid w:val="00C571BF"/>
    <w:rsid w:val="00C571F6"/>
    <w:rsid w:val="00C5731F"/>
    <w:rsid w:val="00C5751B"/>
    <w:rsid w:val="00C57538"/>
    <w:rsid w:val="00C57563"/>
    <w:rsid w:val="00C57762"/>
    <w:rsid w:val="00C5776B"/>
    <w:rsid w:val="00C578B2"/>
    <w:rsid w:val="00C57A16"/>
    <w:rsid w:val="00C57E29"/>
    <w:rsid w:val="00C60081"/>
    <w:rsid w:val="00C600BD"/>
    <w:rsid w:val="00C602D0"/>
    <w:rsid w:val="00C607CF"/>
    <w:rsid w:val="00C61067"/>
    <w:rsid w:val="00C610BA"/>
    <w:rsid w:val="00C615C8"/>
    <w:rsid w:val="00C61847"/>
    <w:rsid w:val="00C61893"/>
    <w:rsid w:val="00C62224"/>
    <w:rsid w:val="00C62546"/>
    <w:rsid w:val="00C62B18"/>
    <w:rsid w:val="00C62B4C"/>
    <w:rsid w:val="00C62CFC"/>
    <w:rsid w:val="00C62F85"/>
    <w:rsid w:val="00C63096"/>
    <w:rsid w:val="00C63128"/>
    <w:rsid w:val="00C6322B"/>
    <w:rsid w:val="00C63287"/>
    <w:rsid w:val="00C633FA"/>
    <w:rsid w:val="00C638F0"/>
    <w:rsid w:val="00C63A17"/>
    <w:rsid w:val="00C63CAA"/>
    <w:rsid w:val="00C63D7C"/>
    <w:rsid w:val="00C63E3F"/>
    <w:rsid w:val="00C63EE3"/>
    <w:rsid w:val="00C63F8A"/>
    <w:rsid w:val="00C63FAE"/>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11"/>
    <w:rsid w:val="00C80D4F"/>
    <w:rsid w:val="00C80EAC"/>
    <w:rsid w:val="00C810A1"/>
    <w:rsid w:val="00C81114"/>
    <w:rsid w:val="00C811B4"/>
    <w:rsid w:val="00C813BB"/>
    <w:rsid w:val="00C81497"/>
    <w:rsid w:val="00C81A90"/>
    <w:rsid w:val="00C81D52"/>
    <w:rsid w:val="00C81F3A"/>
    <w:rsid w:val="00C822FD"/>
    <w:rsid w:val="00C82923"/>
    <w:rsid w:val="00C82A45"/>
    <w:rsid w:val="00C82D0D"/>
    <w:rsid w:val="00C82D23"/>
    <w:rsid w:val="00C82F6E"/>
    <w:rsid w:val="00C83091"/>
    <w:rsid w:val="00C8341D"/>
    <w:rsid w:val="00C83527"/>
    <w:rsid w:val="00C83582"/>
    <w:rsid w:val="00C8390C"/>
    <w:rsid w:val="00C83B39"/>
    <w:rsid w:val="00C83E52"/>
    <w:rsid w:val="00C84035"/>
    <w:rsid w:val="00C84207"/>
    <w:rsid w:val="00C84630"/>
    <w:rsid w:val="00C8470F"/>
    <w:rsid w:val="00C848D9"/>
    <w:rsid w:val="00C84F94"/>
    <w:rsid w:val="00C85138"/>
    <w:rsid w:val="00C85142"/>
    <w:rsid w:val="00C8526C"/>
    <w:rsid w:val="00C85590"/>
    <w:rsid w:val="00C8588D"/>
    <w:rsid w:val="00C858FE"/>
    <w:rsid w:val="00C85B90"/>
    <w:rsid w:val="00C85CDD"/>
    <w:rsid w:val="00C85E54"/>
    <w:rsid w:val="00C8600B"/>
    <w:rsid w:val="00C86035"/>
    <w:rsid w:val="00C86749"/>
    <w:rsid w:val="00C8719E"/>
    <w:rsid w:val="00C87231"/>
    <w:rsid w:val="00C873D3"/>
    <w:rsid w:val="00C87527"/>
    <w:rsid w:val="00C875C4"/>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5E4"/>
    <w:rsid w:val="00C916D9"/>
    <w:rsid w:val="00C916F3"/>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D4A"/>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B2"/>
    <w:rsid w:val="00CA1CDE"/>
    <w:rsid w:val="00CA1E61"/>
    <w:rsid w:val="00CA201E"/>
    <w:rsid w:val="00CA24BB"/>
    <w:rsid w:val="00CA2ED2"/>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80"/>
    <w:rsid w:val="00CA61E0"/>
    <w:rsid w:val="00CA623A"/>
    <w:rsid w:val="00CA686F"/>
    <w:rsid w:val="00CA6970"/>
    <w:rsid w:val="00CA69BE"/>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3D3"/>
    <w:rsid w:val="00CB55B5"/>
    <w:rsid w:val="00CB55BC"/>
    <w:rsid w:val="00CB5CE0"/>
    <w:rsid w:val="00CB5D86"/>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31D"/>
    <w:rsid w:val="00CC156F"/>
    <w:rsid w:val="00CC1943"/>
    <w:rsid w:val="00CC199C"/>
    <w:rsid w:val="00CC199F"/>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B8E"/>
    <w:rsid w:val="00CC3D44"/>
    <w:rsid w:val="00CC3D9C"/>
    <w:rsid w:val="00CC3E43"/>
    <w:rsid w:val="00CC4109"/>
    <w:rsid w:val="00CC417E"/>
    <w:rsid w:val="00CC41C6"/>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D3D"/>
    <w:rsid w:val="00CC5F9F"/>
    <w:rsid w:val="00CC63D5"/>
    <w:rsid w:val="00CC65B9"/>
    <w:rsid w:val="00CC6743"/>
    <w:rsid w:val="00CC6887"/>
    <w:rsid w:val="00CC6AA0"/>
    <w:rsid w:val="00CC7396"/>
    <w:rsid w:val="00CC740A"/>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045"/>
    <w:rsid w:val="00CD533F"/>
    <w:rsid w:val="00CD566D"/>
    <w:rsid w:val="00CD5699"/>
    <w:rsid w:val="00CD5878"/>
    <w:rsid w:val="00CD59F8"/>
    <w:rsid w:val="00CD5AB6"/>
    <w:rsid w:val="00CD5B25"/>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DE8"/>
    <w:rsid w:val="00CD6E34"/>
    <w:rsid w:val="00CD6F3A"/>
    <w:rsid w:val="00CD731B"/>
    <w:rsid w:val="00CD7394"/>
    <w:rsid w:val="00CD76B0"/>
    <w:rsid w:val="00CD7777"/>
    <w:rsid w:val="00CD79F7"/>
    <w:rsid w:val="00CD7BDD"/>
    <w:rsid w:val="00CD7EF8"/>
    <w:rsid w:val="00CE020E"/>
    <w:rsid w:val="00CE0715"/>
    <w:rsid w:val="00CE0863"/>
    <w:rsid w:val="00CE08E9"/>
    <w:rsid w:val="00CE092B"/>
    <w:rsid w:val="00CE09AB"/>
    <w:rsid w:val="00CE0FB8"/>
    <w:rsid w:val="00CE0FEF"/>
    <w:rsid w:val="00CE10B4"/>
    <w:rsid w:val="00CE1747"/>
    <w:rsid w:val="00CE1A95"/>
    <w:rsid w:val="00CE1B8E"/>
    <w:rsid w:val="00CE1C46"/>
    <w:rsid w:val="00CE1CEC"/>
    <w:rsid w:val="00CE1DB6"/>
    <w:rsid w:val="00CE1F85"/>
    <w:rsid w:val="00CE20E7"/>
    <w:rsid w:val="00CE22D0"/>
    <w:rsid w:val="00CE2338"/>
    <w:rsid w:val="00CE234F"/>
    <w:rsid w:val="00CE28D4"/>
    <w:rsid w:val="00CE2A0D"/>
    <w:rsid w:val="00CE2B85"/>
    <w:rsid w:val="00CE2C4A"/>
    <w:rsid w:val="00CE2CDF"/>
    <w:rsid w:val="00CE2D8F"/>
    <w:rsid w:val="00CE2F97"/>
    <w:rsid w:val="00CE3052"/>
    <w:rsid w:val="00CE3288"/>
    <w:rsid w:val="00CE33B4"/>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52"/>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34"/>
    <w:rsid w:val="00CF3CB9"/>
    <w:rsid w:val="00CF4097"/>
    <w:rsid w:val="00CF40D4"/>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15A"/>
    <w:rsid w:val="00D03339"/>
    <w:rsid w:val="00D03435"/>
    <w:rsid w:val="00D03588"/>
    <w:rsid w:val="00D03913"/>
    <w:rsid w:val="00D03DF6"/>
    <w:rsid w:val="00D03EFC"/>
    <w:rsid w:val="00D03F5F"/>
    <w:rsid w:val="00D03F8F"/>
    <w:rsid w:val="00D04054"/>
    <w:rsid w:val="00D04218"/>
    <w:rsid w:val="00D0431B"/>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74"/>
    <w:rsid w:val="00D062D1"/>
    <w:rsid w:val="00D0643A"/>
    <w:rsid w:val="00D06658"/>
    <w:rsid w:val="00D06689"/>
    <w:rsid w:val="00D06856"/>
    <w:rsid w:val="00D0688E"/>
    <w:rsid w:val="00D06A5F"/>
    <w:rsid w:val="00D06BC0"/>
    <w:rsid w:val="00D06D4D"/>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10E"/>
    <w:rsid w:val="00D124F4"/>
    <w:rsid w:val="00D1270F"/>
    <w:rsid w:val="00D132B1"/>
    <w:rsid w:val="00D1341C"/>
    <w:rsid w:val="00D134FF"/>
    <w:rsid w:val="00D1375A"/>
    <w:rsid w:val="00D13763"/>
    <w:rsid w:val="00D13FC2"/>
    <w:rsid w:val="00D142FF"/>
    <w:rsid w:val="00D14ACF"/>
    <w:rsid w:val="00D14C4B"/>
    <w:rsid w:val="00D14EB8"/>
    <w:rsid w:val="00D150AC"/>
    <w:rsid w:val="00D1527F"/>
    <w:rsid w:val="00D15652"/>
    <w:rsid w:val="00D1574F"/>
    <w:rsid w:val="00D158B2"/>
    <w:rsid w:val="00D1598B"/>
    <w:rsid w:val="00D1601B"/>
    <w:rsid w:val="00D1613A"/>
    <w:rsid w:val="00D161E2"/>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18EA"/>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164"/>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9C0"/>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BF"/>
    <w:rsid w:val="00D52ECE"/>
    <w:rsid w:val="00D52F48"/>
    <w:rsid w:val="00D5306B"/>
    <w:rsid w:val="00D53154"/>
    <w:rsid w:val="00D531DE"/>
    <w:rsid w:val="00D5324B"/>
    <w:rsid w:val="00D53955"/>
    <w:rsid w:val="00D53F55"/>
    <w:rsid w:val="00D541F8"/>
    <w:rsid w:val="00D54376"/>
    <w:rsid w:val="00D54460"/>
    <w:rsid w:val="00D54B3A"/>
    <w:rsid w:val="00D54B92"/>
    <w:rsid w:val="00D54DCE"/>
    <w:rsid w:val="00D54FCB"/>
    <w:rsid w:val="00D5501D"/>
    <w:rsid w:val="00D550B6"/>
    <w:rsid w:val="00D550E6"/>
    <w:rsid w:val="00D551AA"/>
    <w:rsid w:val="00D55366"/>
    <w:rsid w:val="00D55681"/>
    <w:rsid w:val="00D55CC3"/>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8"/>
    <w:rsid w:val="00D658AE"/>
    <w:rsid w:val="00D658D6"/>
    <w:rsid w:val="00D659E1"/>
    <w:rsid w:val="00D65D87"/>
    <w:rsid w:val="00D65DFC"/>
    <w:rsid w:val="00D65F8D"/>
    <w:rsid w:val="00D6617A"/>
    <w:rsid w:val="00D6623D"/>
    <w:rsid w:val="00D66474"/>
    <w:rsid w:val="00D66558"/>
    <w:rsid w:val="00D6664A"/>
    <w:rsid w:val="00D66952"/>
    <w:rsid w:val="00D6696D"/>
    <w:rsid w:val="00D66BBD"/>
    <w:rsid w:val="00D66D20"/>
    <w:rsid w:val="00D66DE9"/>
    <w:rsid w:val="00D66E20"/>
    <w:rsid w:val="00D66F5F"/>
    <w:rsid w:val="00D6755E"/>
    <w:rsid w:val="00D67751"/>
    <w:rsid w:val="00D677D5"/>
    <w:rsid w:val="00D677DE"/>
    <w:rsid w:val="00D67ACD"/>
    <w:rsid w:val="00D67BD6"/>
    <w:rsid w:val="00D67F22"/>
    <w:rsid w:val="00D7051B"/>
    <w:rsid w:val="00D7068C"/>
    <w:rsid w:val="00D70D05"/>
    <w:rsid w:val="00D70D5E"/>
    <w:rsid w:val="00D715F9"/>
    <w:rsid w:val="00D7177E"/>
    <w:rsid w:val="00D71786"/>
    <w:rsid w:val="00D717A6"/>
    <w:rsid w:val="00D71A59"/>
    <w:rsid w:val="00D71D9C"/>
    <w:rsid w:val="00D71F00"/>
    <w:rsid w:val="00D721D6"/>
    <w:rsid w:val="00D722A0"/>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B10"/>
    <w:rsid w:val="00D80DC2"/>
    <w:rsid w:val="00D80E7F"/>
    <w:rsid w:val="00D80F54"/>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2E8F"/>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36"/>
    <w:rsid w:val="00D85178"/>
    <w:rsid w:val="00D853B3"/>
    <w:rsid w:val="00D8543A"/>
    <w:rsid w:val="00D85585"/>
    <w:rsid w:val="00D8584A"/>
    <w:rsid w:val="00D8585D"/>
    <w:rsid w:val="00D85B4C"/>
    <w:rsid w:val="00D85CD8"/>
    <w:rsid w:val="00D85CE4"/>
    <w:rsid w:val="00D85D48"/>
    <w:rsid w:val="00D860ED"/>
    <w:rsid w:val="00D86187"/>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4FF"/>
    <w:rsid w:val="00D9156D"/>
    <w:rsid w:val="00D91908"/>
    <w:rsid w:val="00D91DB5"/>
    <w:rsid w:val="00D91F91"/>
    <w:rsid w:val="00D9211F"/>
    <w:rsid w:val="00D92197"/>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5B"/>
    <w:rsid w:val="00D95E78"/>
    <w:rsid w:val="00D96004"/>
    <w:rsid w:val="00D96247"/>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A5C"/>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47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2C78"/>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A30"/>
    <w:rsid w:val="00DB6BC9"/>
    <w:rsid w:val="00DB6C86"/>
    <w:rsid w:val="00DB6FCE"/>
    <w:rsid w:val="00DB701E"/>
    <w:rsid w:val="00DB741D"/>
    <w:rsid w:val="00DB78A9"/>
    <w:rsid w:val="00DC018A"/>
    <w:rsid w:val="00DC01FD"/>
    <w:rsid w:val="00DC02D3"/>
    <w:rsid w:val="00DC038A"/>
    <w:rsid w:val="00DC0542"/>
    <w:rsid w:val="00DC0C15"/>
    <w:rsid w:val="00DC0F3E"/>
    <w:rsid w:val="00DC0FB7"/>
    <w:rsid w:val="00DC100A"/>
    <w:rsid w:val="00DC110B"/>
    <w:rsid w:val="00DC120B"/>
    <w:rsid w:val="00DC157D"/>
    <w:rsid w:val="00DC15F7"/>
    <w:rsid w:val="00DC1747"/>
    <w:rsid w:val="00DC199A"/>
    <w:rsid w:val="00DC1A30"/>
    <w:rsid w:val="00DC1BA4"/>
    <w:rsid w:val="00DC216C"/>
    <w:rsid w:val="00DC2307"/>
    <w:rsid w:val="00DC23A2"/>
    <w:rsid w:val="00DC2785"/>
    <w:rsid w:val="00DC2BD7"/>
    <w:rsid w:val="00DC2E73"/>
    <w:rsid w:val="00DC2E84"/>
    <w:rsid w:val="00DC2EF6"/>
    <w:rsid w:val="00DC2FA5"/>
    <w:rsid w:val="00DC330E"/>
    <w:rsid w:val="00DC3332"/>
    <w:rsid w:val="00DC346E"/>
    <w:rsid w:val="00DC357F"/>
    <w:rsid w:val="00DC35D4"/>
    <w:rsid w:val="00DC3710"/>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58A"/>
    <w:rsid w:val="00DC76FB"/>
    <w:rsid w:val="00DC7787"/>
    <w:rsid w:val="00DC7B91"/>
    <w:rsid w:val="00DC7C94"/>
    <w:rsid w:val="00DC7FE1"/>
    <w:rsid w:val="00DD0094"/>
    <w:rsid w:val="00DD0195"/>
    <w:rsid w:val="00DD01AA"/>
    <w:rsid w:val="00DD029B"/>
    <w:rsid w:val="00DD0641"/>
    <w:rsid w:val="00DD0A6D"/>
    <w:rsid w:val="00DD106E"/>
    <w:rsid w:val="00DD10AE"/>
    <w:rsid w:val="00DD116B"/>
    <w:rsid w:val="00DD12F2"/>
    <w:rsid w:val="00DD1621"/>
    <w:rsid w:val="00DD1639"/>
    <w:rsid w:val="00DD1A47"/>
    <w:rsid w:val="00DD1FDC"/>
    <w:rsid w:val="00DD22B2"/>
    <w:rsid w:val="00DD2378"/>
    <w:rsid w:val="00DD245E"/>
    <w:rsid w:val="00DD2564"/>
    <w:rsid w:val="00DD27BB"/>
    <w:rsid w:val="00DD2833"/>
    <w:rsid w:val="00DD3171"/>
    <w:rsid w:val="00DD3734"/>
    <w:rsid w:val="00DD373E"/>
    <w:rsid w:val="00DD3819"/>
    <w:rsid w:val="00DD3C9F"/>
    <w:rsid w:val="00DD3FEE"/>
    <w:rsid w:val="00DD411E"/>
    <w:rsid w:val="00DD4427"/>
    <w:rsid w:val="00DD48C7"/>
    <w:rsid w:val="00DD48D9"/>
    <w:rsid w:val="00DD4904"/>
    <w:rsid w:val="00DD4A31"/>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D9E"/>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47B"/>
    <w:rsid w:val="00DE24E9"/>
    <w:rsid w:val="00DE25C9"/>
    <w:rsid w:val="00DE29C7"/>
    <w:rsid w:val="00DE2A5B"/>
    <w:rsid w:val="00DE2AD7"/>
    <w:rsid w:val="00DE2DBE"/>
    <w:rsid w:val="00DE34AA"/>
    <w:rsid w:val="00DE391B"/>
    <w:rsid w:val="00DE3AF9"/>
    <w:rsid w:val="00DE4564"/>
    <w:rsid w:val="00DE4668"/>
    <w:rsid w:val="00DE4CBC"/>
    <w:rsid w:val="00DE593B"/>
    <w:rsid w:val="00DE5A14"/>
    <w:rsid w:val="00DE5AC1"/>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3FB2"/>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0B48"/>
    <w:rsid w:val="00E00E06"/>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A6"/>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508"/>
    <w:rsid w:val="00E16614"/>
    <w:rsid w:val="00E166C1"/>
    <w:rsid w:val="00E1689F"/>
    <w:rsid w:val="00E16B03"/>
    <w:rsid w:val="00E16C66"/>
    <w:rsid w:val="00E16CAC"/>
    <w:rsid w:val="00E17259"/>
    <w:rsid w:val="00E176A5"/>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67A"/>
    <w:rsid w:val="00E218E3"/>
    <w:rsid w:val="00E21F58"/>
    <w:rsid w:val="00E2229E"/>
    <w:rsid w:val="00E22312"/>
    <w:rsid w:val="00E22680"/>
    <w:rsid w:val="00E22B93"/>
    <w:rsid w:val="00E22DDD"/>
    <w:rsid w:val="00E22F85"/>
    <w:rsid w:val="00E23D12"/>
    <w:rsid w:val="00E23FF0"/>
    <w:rsid w:val="00E24020"/>
    <w:rsid w:val="00E240E9"/>
    <w:rsid w:val="00E2416F"/>
    <w:rsid w:val="00E246DB"/>
    <w:rsid w:val="00E24A37"/>
    <w:rsid w:val="00E24AE2"/>
    <w:rsid w:val="00E24B05"/>
    <w:rsid w:val="00E24B07"/>
    <w:rsid w:val="00E24BF1"/>
    <w:rsid w:val="00E250C7"/>
    <w:rsid w:val="00E25241"/>
    <w:rsid w:val="00E2529E"/>
    <w:rsid w:val="00E25329"/>
    <w:rsid w:val="00E253FE"/>
    <w:rsid w:val="00E2558C"/>
    <w:rsid w:val="00E258AB"/>
    <w:rsid w:val="00E258BF"/>
    <w:rsid w:val="00E25A83"/>
    <w:rsid w:val="00E25B81"/>
    <w:rsid w:val="00E2644E"/>
    <w:rsid w:val="00E265CD"/>
    <w:rsid w:val="00E26B3B"/>
    <w:rsid w:val="00E26D32"/>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0FD"/>
    <w:rsid w:val="00E362B6"/>
    <w:rsid w:val="00E3656E"/>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1D"/>
    <w:rsid w:val="00E400F4"/>
    <w:rsid w:val="00E40271"/>
    <w:rsid w:val="00E4079E"/>
    <w:rsid w:val="00E408DB"/>
    <w:rsid w:val="00E41085"/>
    <w:rsid w:val="00E410BA"/>
    <w:rsid w:val="00E41333"/>
    <w:rsid w:val="00E414E7"/>
    <w:rsid w:val="00E41AE2"/>
    <w:rsid w:val="00E41EC2"/>
    <w:rsid w:val="00E41ED1"/>
    <w:rsid w:val="00E42308"/>
    <w:rsid w:val="00E423DD"/>
    <w:rsid w:val="00E42917"/>
    <w:rsid w:val="00E43026"/>
    <w:rsid w:val="00E43176"/>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200"/>
    <w:rsid w:val="00E45831"/>
    <w:rsid w:val="00E45962"/>
    <w:rsid w:val="00E45BBF"/>
    <w:rsid w:val="00E45C79"/>
    <w:rsid w:val="00E46268"/>
    <w:rsid w:val="00E4637D"/>
    <w:rsid w:val="00E4675B"/>
    <w:rsid w:val="00E468B6"/>
    <w:rsid w:val="00E46910"/>
    <w:rsid w:val="00E46E62"/>
    <w:rsid w:val="00E471C0"/>
    <w:rsid w:val="00E4729C"/>
    <w:rsid w:val="00E476F8"/>
    <w:rsid w:val="00E4774D"/>
    <w:rsid w:val="00E4777C"/>
    <w:rsid w:val="00E47D11"/>
    <w:rsid w:val="00E47EA0"/>
    <w:rsid w:val="00E50220"/>
    <w:rsid w:val="00E50866"/>
    <w:rsid w:val="00E50998"/>
    <w:rsid w:val="00E50C33"/>
    <w:rsid w:val="00E50CF3"/>
    <w:rsid w:val="00E50D95"/>
    <w:rsid w:val="00E50DF8"/>
    <w:rsid w:val="00E5116F"/>
    <w:rsid w:val="00E515F7"/>
    <w:rsid w:val="00E5169C"/>
    <w:rsid w:val="00E516D0"/>
    <w:rsid w:val="00E51896"/>
    <w:rsid w:val="00E51B2D"/>
    <w:rsid w:val="00E51B8A"/>
    <w:rsid w:val="00E51BBE"/>
    <w:rsid w:val="00E51C21"/>
    <w:rsid w:val="00E51CD0"/>
    <w:rsid w:val="00E51F4B"/>
    <w:rsid w:val="00E51F5B"/>
    <w:rsid w:val="00E5214C"/>
    <w:rsid w:val="00E521E0"/>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5FA8"/>
    <w:rsid w:val="00E562A6"/>
    <w:rsid w:val="00E5632B"/>
    <w:rsid w:val="00E567E9"/>
    <w:rsid w:val="00E56DFC"/>
    <w:rsid w:val="00E574BC"/>
    <w:rsid w:val="00E57545"/>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1F15"/>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ED"/>
    <w:rsid w:val="00E6438C"/>
    <w:rsid w:val="00E64778"/>
    <w:rsid w:val="00E647E9"/>
    <w:rsid w:val="00E64CFA"/>
    <w:rsid w:val="00E6521D"/>
    <w:rsid w:val="00E6548F"/>
    <w:rsid w:val="00E65514"/>
    <w:rsid w:val="00E655AD"/>
    <w:rsid w:val="00E655C8"/>
    <w:rsid w:val="00E6567F"/>
    <w:rsid w:val="00E65862"/>
    <w:rsid w:val="00E65BC7"/>
    <w:rsid w:val="00E66208"/>
    <w:rsid w:val="00E662CB"/>
    <w:rsid w:val="00E66385"/>
    <w:rsid w:val="00E66721"/>
    <w:rsid w:val="00E66C56"/>
    <w:rsid w:val="00E66E90"/>
    <w:rsid w:val="00E66FB9"/>
    <w:rsid w:val="00E673D6"/>
    <w:rsid w:val="00E6749F"/>
    <w:rsid w:val="00E676AF"/>
    <w:rsid w:val="00E67AAC"/>
    <w:rsid w:val="00E67EEB"/>
    <w:rsid w:val="00E67F4B"/>
    <w:rsid w:val="00E70055"/>
    <w:rsid w:val="00E700B3"/>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45B"/>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CBB"/>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0F3"/>
    <w:rsid w:val="00E84120"/>
    <w:rsid w:val="00E8419E"/>
    <w:rsid w:val="00E8426A"/>
    <w:rsid w:val="00E848F3"/>
    <w:rsid w:val="00E849EA"/>
    <w:rsid w:val="00E849F9"/>
    <w:rsid w:val="00E84A9D"/>
    <w:rsid w:val="00E84B75"/>
    <w:rsid w:val="00E84C9E"/>
    <w:rsid w:val="00E84D5A"/>
    <w:rsid w:val="00E84DA6"/>
    <w:rsid w:val="00E84DCF"/>
    <w:rsid w:val="00E84E03"/>
    <w:rsid w:val="00E84F65"/>
    <w:rsid w:val="00E851AB"/>
    <w:rsid w:val="00E853E0"/>
    <w:rsid w:val="00E853E4"/>
    <w:rsid w:val="00E854FB"/>
    <w:rsid w:val="00E8555F"/>
    <w:rsid w:val="00E8575A"/>
    <w:rsid w:val="00E85C3A"/>
    <w:rsid w:val="00E85D98"/>
    <w:rsid w:val="00E85F0C"/>
    <w:rsid w:val="00E8604A"/>
    <w:rsid w:val="00E86164"/>
    <w:rsid w:val="00E8619A"/>
    <w:rsid w:val="00E86456"/>
    <w:rsid w:val="00E866EA"/>
    <w:rsid w:val="00E868E4"/>
    <w:rsid w:val="00E86BF2"/>
    <w:rsid w:val="00E8735B"/>
    <w:rsid w:val="00E8746C"/>
    <w:rsid w:val="00E87650"/>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2C"/>
    <w:rsid w:val="00E915A8"/>
    <w:rsid w:val="00E916B8"/>
    <w:rsid w:val="00E91745"/>
    <w:rsid w:val="00E91962"/>
    <w:rsid w:val="00E91DF8"/>
    <w:rsid w:val="00E91E30"/>
    <w:rsid w:val="00E91E79"/>
    <w:rsid w:val="00E91F97"/>
    <w:rsid w:val="00E91FE7"/>
    <w:rsid w:val="00E92044"/>
    <w:rsid w:val="00E921E9"/>
    <w:rsid w:val="00E9240E"/>
    <w:rsid w:val="00E925AB"/>
    <w:rsid w:val="00E925CC"/>
    <w:rsid w:val="00E92622"/>
    <w:rsid w:val="00E929A5"/>
    <w:rsid w:val="00E92AD0"/>
    <w:rsid w:val="00E92F7D"/>
    <w:rsid w:val="00E92FE3"/>
    <w:rsid w:val="00E937B8"/>
    <w:rsid w:val="00E938A0"/>
    <w:rsid w:val="00E93E88"/>
    <w:rsid w:val="00E93EA6"/>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97AF9"/>
    <w:rsid w:val="00E97C7E"/>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8A"/>
    <w:rsid w:val="00EA2597"/>
    <w:rsid w:val="00EA2601"/>
    <w:rsid w:val="00EA26E6"/>
    <w:rsid w:val="00EA272A"/>
    <w:rsid w:val="00EA29A0"/>
    <w:rsid w:val="00EA2FDC"/>
    <w:rsid w:val="00EA3166"/>
    <w:rsid w:val="00EA33B1"/>
    <w:rsid w:val="00EA3449"/>
    <w:rsid w:val="00EA3460"/>
    <w:rsid w:val="00EA3516"/>
    <w:rsid w:val="00EA38A6"/>
    <w:rsid w:val="00EA39A0"/>
    <w:rsid w:val="00EA3BAF"/>
    <w:rsid w:val="00EA3DD8"/>
    <w:rsid w:val="00EA4082"/>
    <w:rsid w:val="00EA4A4C"/>
    <w:rsid w:val="00EA4A7A"/>
    <w:rsid w:val="00EA4AEA"/>
    <w:rsid w:val="00EA51B4"/>
    <w:rsid w:val="00EA536B"/>
    <w:rsid w:val="00EA5424"/>
    <w:rsid w:val="00EA544B"/>
    <w:rsid w:val="00EA561A"/>
    <w:rsid w:val="00EA5664"/>
    <w:rsid w:val="00EA5672"/>
    <w:rsid w:val="00EA5718"/>
    <w:rsid w:val="00EA57FE"/>
    <w:rsid w:val="00EA5C23"/>
    <w:rsid w:val="00EA5C8E"/>
    <w:rsid w:val="00EA5D61"/>
    <w:rsid w:val="00EA5E64"/>
    <w:rsid w:val="00EA6358"/>
    <w:rsid w:val="00EA6360"/>
    <w:rsid w:val="00EA6788"/>
    <w:rsid w:val="00EA6836"/>
    <w:rsid w:val="00EA68AB"/>
    <w:rsid w:val="00EA6D02"/>
    <w:rsid w:val="00EA6D1C"/>
    <w:rsid w:val="00EA6D4D"/>
    <w:rsid w:val="00EA6EBC"/>
    <w:rsid w:val="00EA6F8F"/>
    <w:rsid w:val="00EA7401"/>
    <w:rsid w:val="00EA74DB"/>
    <w:rsid w:val="00EA75B5"/>
    <w:rsid w:val="00EA760C"/>
    <w:rsid w:val="00EA769D"/>
    <w:rsid w:val="00EA7C97"/>
    <w:rsid w:val="00EB00E0"/>
    <w:rsid w:val="00EB072B"/>
    <w:rsid w:val="00EB073A"/>
    <w:rsid w:val="00EB07EE"/>
    <w:rsid w:val="00EB0847"/>
    <w:rsid w:val="00EB08AC"/>
    <w:rsid w:val="00EB08EB"/>
    <w:rsid w:val="00EB08FA"/>
    <w:rsid w:val="00EB0968"/>
    <w:rsid w:val="00EB09CD"/>
    <w:rsid w:val="00EB0A6D"/>
    <w:rsid w:val="00EB0C64"/>
    <w:rsid w:val="00EB0DEA"/>
    <w:rsid w:val="00EB1347"/>
    <w:rsid w:val="00EB13E4"/>
    <w:rsid w:val="00EB161E"/>
    <w:rsid w:val="00EB1865"/>
    <w:rsid w:val="00EB1E49"/>
    <w:rsid w:val="00EB214E"/>
    <w:rsid w:val="00EB2589"/>
    <w:rsid w:val="00EB2883"/>
    <w:rsid w:val="00EB2A0C"/>
    <w:rsid w:val="00EB2DE8"/>
    <w:rsid w:val="00EB2EBB"/>
    <w:rsid w:val="00EB33EC"/>
    <w:rsid w:val="00EB347A"/>
    <w:rsid w:val="00EB36DA"/>
    <w:rsid w:val="00EB36ED"/>
    <w:rsid w:val="00EB3778"/>
    <w:rsid w:val="00EB38F8"/>
    <w:rsid w:val="00EB3A70"/>
    <w:rsid w:val="00EB3D96"/>
    <w:rsid w:val="00EB420B"/>
    <w:rsid w:val="00EB42F8"/>
    <w:rsid w:val="00EB43BD"/>
    <w:rsid w:val="00EB4536"/>
    <w:rsid w:val="00EB468C"/>
    <w:rsid w:val="00EB494C"/>
    <w:rsid w:val="00EB498B"/>
    <w:rsid w:val="00EB49ED"/>
    <w:rsid w:val="00EB4CC6"/>
    <w:rsid w:val="00EB4E29"/>
    <w:rsid w:val="00EB535B"/>
    <w:rsid w:val="00EB5388"/>
    <w:rsid w:val="00EB5396"/>
    <w:rsid w:val="00EB55D4"/>
    <w:rsid w:val="00EB5968"/>
    <w:rsid w:val="00EB59AA"/>
    <w:rsid w:val="00EB5C05"/>
    <w:rsid w:val="00EB5CA7"/>
    <w:rsid w:val="00EB5E7B"/>
    <w:rsid w:val="00EB5F88"/>
    <w:rsid w:val="00EB5FA4"/>
    <w:rsid w:val="00EB602A"/>
    <w:rsid w:val="00EB6161"/>
    <w:rsid w:val="00EB619A"/>
    <w:rsid w:val="00EB6436"/>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B47"/>
    <w:rsid w:val="00EC2D43"/>
    <w:rsid w:val="00EC2DB6"/>
    <w:rsid w:val="00EC2E72"/>
    <w:rsid w:val="00EC31DD"/>
    <w:rsid w:val="00EC3367"/>
    <w:rsid w:val="00EC3581"/>
    <w:rsid w:val="00EC35A5"/>
    <w:rsid w:val="00EC39E2"/>
    <w:rsid w:val="00EC3AEA"/>
    <w:rsid w:val="00EC3C3C"/>
    <w:rsid w:val="00EC3DDC"/>
    <w:rsid w:val="00EC3EF5"/>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C7FAA"/>
    <w:rsid w:val="00ED01A9"/>
    <w:rsid w:val="00ED0231"/>
    <w:rsid w:val="00ED02DD"/>
    <w:rsid w:val="00ED04A4"/>
    <w:rsid w:val="00ED0607"/>
    <w:rsid w:val="00ED0617"/>
    <w:rsid w:val="00ED07D2"/>
    <w:rsid w:val="00ED08AE"/>
    <w:rsid w:val="00ED0AF4"/>
    <w:rsid w:val="00ED0E63"/>
    <w:rsid w:val="00ED11E8"/>
    <w:rsid w:val="00ED123A"/>
    <w:rsid w:val="00ED1261"/>
    <w:rsid w:val="00ED148B"/>
    <w:rsid w:val="00ED187A"/>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11"/>
    <w:rsid w:val="00ED5874"/>
    <w:rsid w:val="00ED5916"/>
    <w:rsid w:val="00ED5C02"/>
    <w:rsid w:val="00ED5F69"/>
    <w:rsid w:val="00ED6438"/>
    <w:rsid w:val="00ED65E0"/>
    <w:rsid w:val="00ED67E9"/>
    <w:rsid w:val="00ED6941"/>
    <w:rsid w:val="00ED6C6A"/>
    <w:rsid w:val="00ED6E93"/>
    <w:rsid w:val="00ED7224"/>
    <w:rsid w:val="00ED722A"/>
    <w:rsid w:val="00ED727E"/>
    <w:rsid w:val="00ED730B"/>
    <w:rsid w:val="00ED74B3"/>
    <w:rsid w:val="00ED7678"/>
    <w:rsid w:val="00EE014F"/>
    <w:rsid w:val="00EE0151"/>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5D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CBA"/>
    <w:rsid w:val="00EF4E01"/>
    <w:rsid w:val="00EF4E1B"/>
    <w:rsid w:val="00EF5135"/>
    <w:rsid w:val="00EF51BB"/>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D07"/>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72C"/>
    <w:rsid w:val="00F0298E"/>
    <w:rsid w:val="00F02CA3"/>
    <w:rsid w:val="00F02CAF"/>
    <w:rsid w:val="00F02DAF"/>
    <w:rsid w:val="00F02E24"/>
    <w:rsid w:val="00F0316E"/>
    <w:rsid w:val="00F03246"/>
    <w:rsid w:val="00F03324"/>
    <w:rsid w:val="00F0345E"/>
    <w:rsid w:val="00F03562"/>
    <w:rsid w:val="00F037FE"/>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589"/>
    <w:rsid w:val="00F15669"/>
    <w:rsid w:val="00F1593B"/>
    <w:rsid w:val="00F1596A"/>
    <w:rsid w:val="00F15A14"/>
    <w:rsid w:val="00F15E96"/>
    <w:rsid w:val="00F15EEB"/>
    <w:rsid w:val="00F161FC"/>
    <w:rsid w:val="00F168D5"/>
    <w:rsid w:val="00F1696B"/>
    <w:rsid w:val="00F16B58"/>
    <w:rsid w:val="00F16BE4"/>
    <w:rsid w:val="00F17010"/>
    <w:rsid w:val="00F17191"/>
    <w:rsid w:val="00F171BF"/>
    <w:rsid w:val="00F17649"/>
    <w:rsid w:val="00F177E3"/>
    <w:rsid w:val="00F17A89"/>
    <w:rsid w:val="00F17B69"/>
    <w:rsid w:val="00F17CF5"/>
    <w:rsid w:val="00F17E63"/>
    <w:rsid w:val="00F17FF6"/>
    <w:rsid w:val="00F2081B"/>
    <w:rsid w:val="00F20846"/>
    <w:rsid w:val="00F20986"/>
    <w:rsid w:val="00F20BCC"/>
    <w:rsid w:val="00F20C2B"/>
    <w:rsid w:val="00F2107A"/>
    <w:rsid w:val="00F210E2"/>
    <w:rsid w:val="00F21135"/>
    <w:rsid w:val="00F21220"/>
    <w:rsid w:val="00F2142F"/>
    <w:rsid w:val="00F2157E"/>
    <w:rsid w:val="00F219CA"/>
    <w:rsid w:val="00F21AD9"/>
    <w:rsid w:val="00F21ADB"/>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30"/>
    <w:rsid w:val="00F25D7C"/>
    <w:rsid w:val="00F25ED2"/>
    <w:rsid w:val="00F25FE9"/>
    <w:rsid w:val="00F2616E"/>
    <w:rsid w:val="00F2619E"/>
    <w:rsid w:val="00F265D0"/>
    <w:rsid w:val="00F266C1"/>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0F49"/>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491"/>
    <w:rsid w:val="00F36842"/>
    <w:rsid w:val="00F3695A"/>
    <w:rsid w:val="00F36A11"/>
    <w:rsid w:val="00F36BF1"/>
    <w:rsid w:val="00F36C58"/>
    <w:rsid w:val="00F36D0D"/>
    <w:rsid w:val="00F36D83"/>
    <w:rsid w:val="00F36EEF"/>
    <w:rsid w:val="00F36F15"/>
    <w:rsid w:val="00F370A3"/>
    <w:rsid w:val="00F370EA"/>
    <w:rsid w:val="00F3722D"/>
    <w:rsid w:val="00F37370"/>
    <w:rsid w:val="00F37426"/>
    <w:rsid w:val="00F37590"/>
    <w:rsid w:val="00F37598"/>
    <w:rsid w:val="00F37C25"/>
    <w:rsid w:val="00F37E36"/>
    <w:rsid w:val="00F4013A"/>
    <w:rsid w:val="00F4024D"/>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226"/>
    <w:rsid w:val="00F4243F"/>
    <w:rsid w:val="00F42471"/>
    <w:rsid w:val="00F427E1"/>
    <w:rsid w:val="00F42896"/>
    <w:rsid w:val="00F42BB9"/>
    <w:rsid w:val="00F42BC0"/>
    <w:rsid w:val="00F4312A"/>
    <w:rsid w:val="00F433AB"/>
    <w:rsid w:val="00F43609"/>
    <w:rsid w:val="00F4391E"/>
    <w:rsid w:val="00F43ACD"/>
    <w:rsid w:val="00F43ACF"/>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6E68"/>
    <w:rsid w:val="00F47280"/>
    <w:rsid w:val="00F4750A"/>
    <w:rsid w:val="00F475AF"/>
    <w:rsid w:val="00F477A7"/>
    <w:rsid w:val="00F479EA"/>
    <w:rsid w:val="00F47BF4"/>
    <w:rsid w:val="00F47C1C"/>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DB9"/>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6DE"/>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8AA"/>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490"/>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92"/>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258"/>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04"/>
    <w:rsid w:val="00F75B60"/>
    <w:rsid w:val="00F75DEB"/>
    <w:rsid w:val="00F75EA0"/>
    <w:rsid w:val="00F75FF6"/>
    <w:rsid w:val="00F762D7"/>
    <w:rsid w:val="00F7689F"/>
    <w:rsid w:val="00F7696F"/>
    <w:rsid w:val="00F769FC"/>
    <w:rsid w:val="00F76CCA"/>
    <w:rsid w:val="00F76E41"/>
    <w:rsid w:val="00F774AC"/>
    <w:rsid w:val="00F775DC"/>
    <w:rsid w:val="00F7764D"/>
    <w:rsid w:val="00F7798D"/>
    <w:rsid w:val="00F77A00"/>
    <w:rsid w:val="00F77E91"/>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9DA"/>
    <w:rsid w:val="00F92B4A"/>
    <w:rsid w:val="00F92BF5"/>
    <w:rsid w:val="00F92C9B"/>
    <w:rsid w:val="00F93124"/>
    <w:rsid w:val="00F9335E"/>
    <w:rsid w:val="00F937D3"/>
    <w:rsid w:val="00F93807"/>
    <w:rsid w:val="00F9381A"/>
    <w:rsid w:val="00F93A2C"/>
    <w:rsid w:val="00F93B8A"/>
    <w:rsid w:val="00F93D00"/>
    <w:rsid w:val="00F94087"/>
    <w:rsid w:val="00F94113"/>
    <w:rsid w:val="00F9415C"/>
    <w:rsid w:val="00F9415D"/>
    <w:rsid w:val="00F9434A"/>
    <w:rsid w:val="00F9451B"/>
    <w:rsid w:val="00F94625"/>
    <w:rsid w:val="00F947C7"/>
    <w:rsid w:val="00F94969"/>
    <w:rsid w:val="00F94A7B"/>
    <w:rsid w:val="00F94BC7"/>
    <w:rsid w:val="00F94D27"/>
    <w:rsid w:val="00F94D38"/>
    <w:rsid w:val="00F95391"/>
    <w:rsid w:val="00F955F9"/>
    <w:rsid w:val="00F95724"/>
    <w:rsid w:val="00F958C6"/>
    <w:rsid w:val="00F95912"/>
    <w:rsid w:val="00F95A36"/>
    <w:rsid w:val="00F95BEF"/>
    <w:rsid w:val="00F9606C"/>
    <w:rsid w:val="00F960EE"/>
    <w:rsid w:val="00F967AA"/>
    <w:rsid w:val="00F9684A"/>
    <w:rsid w:val="00F968BA"/>
    <w:rsid w:val="00F96AEA"/>
    <w:rsid w:val="00F96DCE"/>
    <w:rsid w:val="00F96EAD"/>
    <w:rsid w:val="00F970D3"/>
    <w:rsid w:val="00F97319"/>
    <w:rsid w:val="00F9732D"/>
    <w:rsid w:val="00F975EB"/>
    <w:rsid w:val="00F97809"/>
    <w:rsid w:val="00F979B7"/>
    <w:rsid w:val="00FA0032"/>
    <w:rsid w:val="00FA0299"/>
    <w:rsid w:val="00FA032B"/>
    <w:rsid w:val="00FA07B0"/>
    <w:rsid w:val="00FA0807"/>
    <w:rsid w:val="00FA0895"/>
    <w:rsid w:val="00FA0C78"/>
    <w:rsid w:val="00FA0EB8"/>
    <w:rsid w:val="00FA118E"/>
    <w:rsid w:val="00FA1345"/>
    <w:rsid w:val="00FA13FB"/>
    <w:rsid w:val="00FA14B7"/>
    <w:rsid w:val="00FA173E"/>
    <w:rsid w:val="00FA1793"/>
    <w:rsid w:val="00FA17A5"/>
    <w:rsid w:val="00FA1868"/>
    <w:rsid w:val="00FA1A4F"/>
    <w:rsid w:val="00FA1B85"/>
    <w:rsid w:val="00FA249E"/>
    <w:rsid w:val="00FA2500"/>
    <w:rsid w:val="00FA2851"/>
    <w:rsid w:val="00FA2977"/>
    <w:rsid w:val="00FA2A1F"/>
    <w:rsid w:val="00FA30B6"/>
    <w:rsid w:val="00FA31CF"/>
    <w:rsid w:val="00FA339E"/>
    <w:rsid w:val="00FA350B"/>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266"/>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61A"/>
    <w:rsid w:val="00FB06C1"/>
    <w:rsid w:val="00FB0875"/>
    <w:rsid w:val="00FB0E65"/>
    <w:rsid w:val="00FB183F"/>
    <w:rsid w:val="00FB197C"/>
    <w:rsid w:val="00FB1A91"/>
    <w:rsid w:val="00FB1CEE"/>
    <w:rsid w:val="00FB1E44"/>
    <w:rsid w:val="00FB1E56"/>
    <w:rsid w:val="00FB209B"/>
    <w:rsid w:val="00FB241F"/>
    <w:rsid w:val="00FB245C"/>
    <w:rsid w:val="00FB2547"/>
    <w:rsid w:val="00FB2A9C"/>
    <w:rsid w:val="00FB3248"/>
    <w:rsid w:val="00FB3454"/>
    <w:rsid w:val="00FB3522"/>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EA"/>
    <w:rsid w:val="00FC1E3E"/>
    <w:rsid w:val="00FC1EC3"/>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D61"/>
    <w:rsid w:val="00FC6EA9"/>
    <w:rsid w:val="00FC71E1"/>
    <w:rsid w:val="00FC7259"/>
    <w:rsid w:val="00FC73D0"/>
    <w:rsid w:val="00FC7471"/>
    <w:rsid w:val="00FC7479"/>
    <w:rsid w:val="00FC74CA"/>
    <w:rsid w:val="00FC775F"/>
    <w:rsid w:val="00FC7D17"/>
    <w:rsid w:val="00FC7F54"/>
    <w:rsid w:val="00FD02AD"/>
    <w:rsid w:val="00FD03F3"/>
    <w:rsid w:val="00FD0497"/>
    <w:rsid w:val="00FD0508"/>
    <w:rsid w:val="00FD0677"/>
    <w:rsid w:val="00FD0796"/>
    <w:rsid w:val="00FD0A2C"/>
    <w:rsid w:val="00FD0AAD"/>
    <w:rsid w:val="00FD0AAF"/>
    <w:rsid w:val="00FD0D05"/>
    <w:rsid w:val="00FD11CB"/>
    <w:rsid w:val="00FD1A72"/>
    <w:rsid w:val="00FD1D46"/>
    <w:rsid w:val="00FD1D73"/>
    <w:rsid w:val="00FD20AE"/>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04D"/>
    <w:rsid w:val="00FD42A0"/>
    <w:rsid w:val="00FD452C"/>
    <w:rsid w:val="00FD4BCC"/>
    <w:rsid w:val="00FD4D02"/>
    <w:rsid w:val="00FD4D48"/>
    <w:rsid w:val="00FD5200"/>
    <w:rsid w:val="00FD52B3"/>
    <w:rsid w:val="00FD5420"/>
    <w:rsid w:val="00FD5488"/>
    <w:rsid w:val="00FD5529"/>
    <w:rsid w:val="00FD5759"/>
    <w:rsid w:val="00FD57F3"/>
    <w:rsid w:val="00FD5934"/>
    <w:rsid w:val="00FD59C2"/>
    <w:rsid w:val="00FD5A53"/>
    <w:rsid w:val="00FD5BC9"/>
    <w:rsid w:val="00FD5C90"/>
    <w:rsid w:val="00FD6525"/>
    <w:rsid w:val="00FD652E"/>
    <w:rsid w:val="00FD6B0F"/>
    <w:rsid w:val="00FD6F8A"/>
    <w:rsid w:val="00FD6FE6"/>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2FF6"/>
    <w:rsid w:val="00FE3123"/>
    <w:rsid w:val="00FE320F"/>
    <w:rsid w:val="00FE3499"/>
    <w:rsid w:val="00FE34AE"/>
    <w:rsid w:val="00FE34B6"/>
    <w:rsid w:val="00FE37CA"/>
    <w:rsid w:val="00FE3A17"/>
    <w:rsid w:val="00FE3D73"/>
    <w:rsid w:val="00FE3E47"/>
    <w:rsid w:val="00FE3FED"/>
    <w:rsid w:val="00FE40E7"/>
    <w:rsid w:val="00FE47DB"/>
    <w:rsid w:val="00FE487C"/>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59F"/>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267"/>
    <w:rsid w:val="00FF49BD"/>
    <w:rsid w:val="00FF4BEE"/>
    <w:rsid w:val="00FF4E3C"/>
    <w:rsid w:val="00FF4F24"/>
    <w:rsid w:val="00FF4FBD"/>
    <w:rsid w:val="00FF516E"/>
    <w:rsid w:val="00FF530E"/>
    <w:rsid w:val="00FF542E"/>
    <w:rsid w:val="00FF553F"/>
    <w:rsid w:val="00FF5992"/>
    <w:rsid w:val="00FF5BE4"/>
    <w:rsid w:val="00FF6103"/>
    <w:rsid w:val="00FF614F"/>
    <w:rsid w:val="00FF65C9"/>
    <w:rsid w:val="00FF6889"/>
    <w:rsid w:val="00FF6AD1"/>
    <w:rsid w:val="00FF6B89"/>
    <w:rsid w:val="00FF6CDC"/>
    <w:rsid w:val="00FF6E43"/>
    <w:rsid w:val="00FF6ECE"/>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Heading4Char">
    <w:name w:val="Heading 4 Char"/>
    <w:aliases w:val="h4 Char"/>
    <w:basedOn w:val="DefaultParagraphFont"/>
    <w:link w:val="Heading4"/>
    <w:rsid w:val="006E3D97"/>
    <w:rPr>
      <w:rFonts w:ascii="Arial" w:hAnsi="Arial"/>
      <w:sz w:val="24"/>
      <w:lang w:val="en-GB" w:eastAsia="en-US"/>
    </w:rPr>
  </w:style>
  <w:style w:type="table" w:customStyle="1" w:styleId="18">
    <w:name w:val="网格型18"/>
    <w:basedOn w:val="TableNormal"/>
    <w:next w:val="TableGrid"/>
    <w:uiPriority w:val="59"/>
    <w:rsid w:val="00C61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39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5200417">
      <w:bodyDiv w:val="1"/>
      <w:marLeft w:val="0"/>
      <w:marRight w:val="0"/>
      <w:marTop w:val="0"/>
      <w:marBottom w:val="0"/>
      <w:divBdr>
        <w:top w:val="none" w:sz="0" w:space="0" w:color="auto"/>
        <w:left w:val="none" w:sz="0" w:space="0" w:color="auto"/>
        <w:bottom w:val="none" w:sz="0" w:space="0" w:color="auto"/>
        <w:right w:val="none" w:sz="0" w:space="0" w:color="auto"/>
      </w:divBdr>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39465179">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4026385">
      <w:bodyDiv w:val="1"/>
      <w:marLeft w:val="0"/>
      <w:marRight w:val="0"/>
      <w:marTop w:val="0"/>
      <w:marBottom w:val="0"/>
      <w:divBdr>
        <w:top w:val="none" w:sz="0" w:space="0" w:color="auto"/>
        <w:left w:val="none" w:sz="0" w:space="0" w:color="auto"/>
        <w:bottom w:val="none" w:sz="0" w:space="0" w:color="auto"/>
        <w:right w:val="none" w:sz="0" w:space="0" w:color="auto"/>
      </w:divBdr>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1507087">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45349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077177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749931">
      <w:bodyDiv w:val="1"/>
      <w:marLeft w:val="0"/>
      <w:marRight w:val="0"/>
      <w:marTop w:val="0"/>
      <w:marBottom w:val="0"/>
      <w:divBdr>
        <w:top w:val="none" w:sz="0" w:space="0" w:color="auto"/>
        <w:left w:val="none" w:sz="0" w:space="0" w:color="auto"/>
        <w:bottom w:val="none" w:sz="0" w:space="0" w:color="auto"/>
        <w:right w:val="none" w:sz="0" w:space="0" w:color="auto"/>
      </w:divBdr>
      <w:divsChild>
        <w:div w:id="165052338">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52737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21188</TotalTime>
  <Pages>10</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5080</cp:revision>
  <cp:lastPrinted>2009-04-22T21:01:00Z</cp:lastPrinted>
  <dcterms:created xsi:type="dcterms:W3CDTF">2020-07-20T16:47:00Z</dcterms:created>
  <dcterms:modified xsi:type="dcterms:W3CDTF">2023-09-27T21:00:00Z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